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6DD7" w14:textId="77777777" w:rsidR="00DF07C7" w:rsidRDefault="00AA03AA" w:rsidP="001B0155">
      <w:pPr>
        <w:rPr>
          <w:rFonts w:ascii="HG丸ｺﾞｼｯｸM-PRO" w:eastAsia="HG丸ｺﾞｼｯｸM-PRO" w:hint="eastAsia"/>
          <w:szCs w:val="21"/>
        </w:rPr>
      </w:pPr>
      <w:bookmarkStart w:id="0" w:name="_GoBack"/>
      <w:bookmarkEnd w:id="0"/>
      <w:r>
        <w:rPr>
          <w:noProof/>
        </w:rPr>
        <w:pict w14:anchorId="064ECEA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45pt;margin-top:0;width:487.2pt;height:54.45pt;z-index:-1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ファイヤーマスターになろう！（パフォーマンステスト　～ガスバーナー編～　）"/>
          </v:shape>
        </w:pict>
      </w:r>
    </w:p>
    <w:p w14:paraId="4CCCB330" w14:textId="77777777" w:rsidR="001B0155" w:rsidRDefault="001B0155" w:rsidP="001B0155">
      <w:pPr>
        <w:rPr>
          <w:rFonts w:ascii="HG丸ｺﾞｼｯｸM-PRO" w:eastAsia="HG丸ｺﾞｼｯｸM-PRO" w:hint="eastAsia"/>
          <w:szCs w:val="21"/>
        </w:rPr>
      </w:pPr>
      <w:r w:rsidRPr="001B0155">
        <w:rPr>
          <w:rFonts w:ascii="HG丸ｺﾞｼｯｸM-PRO" w:eastAsia="HG丸ｺﾞｼｯｸM-PRO" w:hint="eastAsia"/>
          <w:szCs w:val="21"/>
        </w:rPr>
        <w:t xml:space="preserve">　</w:t>
      </w:r>
    </w:p>
    <w:p w14:paraId="640314D2" w14:textId="77777777" w:rsidR="001B0155" w:rsidRDefault="001B0155" w:rsidP="001B0155">
      <w:pPr>
        <w:rPr>
          <w:rFonts w:ascii="HG丸ｺﾞｼｯｸM-PRO" w:eastAsia="HG丸ｺﾞｼｯｸM-PRO" w:hint="eastAsia"/>
          <w:szCs w:val="21"/>
        </w:rPr>
      </w:pPr>
    </w:p>
    <w:p w14:paraId="6542BB11" w14:textId="77777777" w:rsidR="00DF07C7" w:rsidRDefault="00DF07C7" w:rsidP="0005686D">
      <w:pPr>
        <w:jc w:val="center"/>
        <w:rPr>
          <w:rFonts w:ascii="HG丸ｺﾞｼｯｸM-PRO" w:eastAsia="HG丸ｺﾞｼｯｸM-PRO" w:hint="eastAsia"/>
          <w:sz w:val="24"/>
        </w:rPr>
      </w:pPr>
    </w:p>
    <w:p w14:paraId="4C0F61E7" w14:textId="77777777" w:rsidR="00C1499B" w:rsidRDefault="00477222" w:rsidP="0005686D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みなさんこんにちは。パフォーマンステストは２回目</w:t>
      </w:r>
      <w:r w:rsidR="0005686D" w:rsidRPr="00174372">
        <w:rPr>
          <w:rFonts w:ascii="HG丸ｺﾞｼｯｸM-PRO" w:eastAsia="HG丸ｺﾞｼｯｸM-PRO" w:hint="eastAsia"/>
          <w:sz w:val="24"/>
        </w:rPr>
        <w:t>の試みですが、楽しんでテストをしましょうね。</w:t>
      </w:r>
    </w:p>
    <w:p w14:paraId="052BB5E3" w14:textId="77777777" w:rsidR="0005686D" w:rsidRPr="00174372" w:rsidRDefault="00C1499B" w:rsidP="0005686D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ガスバーナーは</w:t>
      </w:r>
      <w:r>
        <w:rPr>
          <w:rFonts w:ascii="HG丸ｺﾞｼｯｸM-PRO" w:eastAsia="HG丸ｺﾞｼｯｸM-PRO" w:hint="eastAsia"/>
          <w:szCs w:val="21"/>
        </w:rPr>
        <w:t>ものを加熱するときによく使います。炎が出るものなので</w:t>
      </w:r>
      <w:r w:rsidRPr="00C1499B">
        <w:rPr>
          <w:rFonts w:ascii="HG丸ｺﾞｼｯｸM-PRO" w:eastAsia="HG丸ｺﾞｼｯｸM-PRO" w:hint="eastAsia"/>
          <w:szCs w:val="21"/>
        </w:rPr>
        <w:t>危険です。しっかり使い方をつかんでください。</w:t>
      </w:r>
    </w:p>
    <w:p w14:paraId="78ED6635" w14:textId="77777777" w:rsidR="001B0155" w:rsidRPr="00174372" w:rsidRDefault="0005686D" w:rsidP="0005686D">
      <w:pPr>
        <w:jc w:val="center"/>
        <w:rPr>
          <w:rFonts w:ascii="HG丸ｺﾞｼｯｸM-PRO" w:eastAsia="HG丸ｺﾞｼｯｸM-PRO" w:hint="eastAsia"/>
          <w:sz w:val="24"/>
        </w:rPr>
      </w:pPr>
      <w:r w:rsidRPr="00174372">
        <w:rPr>
          <w:rFonts w:ascii="HG丸ｺﾞｼｯｸM-PRO" w:eastAsia="HG丸ｺﾞｼｯｸM-PRO" w:hint="eastAsia"/>
          <w:sz w:val="24"/>
        </w:rPr>
        <w:t>実際の実験の技術を見るテストですが、あまり深刻に考えないでくださいね。では早速やってみよう！</w:t>
      </w:r>
    </w:p>
    <w:p w14:paraId="4676E78E" w14:textId="77777777" w:rsidR="001B0155" w:rsidRPr="00174372" w:rsidRDefault="001B0155" w:rsidP="0005686D">
      <w:pPr>
        <w:jc w:val="center"/>
        <w:rPr>
          <w:rFonts w:ascii="HG丸ｺﾞｼｯｸM-PRO" w:eastAsia="HG丸ｺﾞｼｯｸM-PRO" w:hint="eastAsia"/>
          <w:sz w:val="24"/>
        </w:rPr>
      </w:pPr>
    </w:p>
    <w:p w14:paraId="5A9E066E" w14:textId="77777777" w:rsidR="0005686D" w:rsidRPr="00174372" w:rsidRDefault="00DF07C7" w:rsidP="001B0155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185A94A4">
          <v:rect id="_x0000_s1047" style="position:absolute;left:0;text-align:left;margin-left:388.05pt;margin-top:8.5pt;width:129.35pt;height:59.5pt;z-index:2">
            <v:textbox inset="5.85pt,.7pt,5.85pt,.7pt">
              <w:txbxContent>
                <w:p w14:paraId="6DE20F92" w14:textId="77777777" w:rsidR="00DF07C7" w:rsidRPr="0015145C" w:rsidRDefault="00DF07C7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>チェック</w:t>
                  </w:r>
                </w:p>
              </w:txbxContent>
            </v:textbox>
          </v:rect>
        </w:pict>
      </w:r>
      <w:r w:rsidR="00C1499B">
        <w:rPr>
          <w:rFonts w:ascii="HG丸ｺﾞｼｯｸM-PRO" w:eastAsia="HG丸ｺﾞｼｯｸM-PRO" w:hint="eastAsia"/>
          <w:sz w:val="28"/>
          <w:szCs w:val="28"/>
        </w:rPr>
        <w:t>問題１</w:t>
      </w:r>
      <w:r w:rsidR="00174372" w:rsidRPr="0017437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C1499B">
        <w:rPr>
          <w:rFonts w:ascii="HG丸ｺﾞｼｯｸM-PRO" w:eastAsia="HG丸ｺﾞｼｯｸM-PRO" w:hint="eastAsia"/>
          <w:sz w:val="28"/>
          <w:szCs w:val="28"/>
        </w:rPr>
        <w:t>マッチに火をつけ、５秒間炎を燃やしなさい</w:t>
      </w:r>
    </w:p>
    <w:p w14:paraId="7B698D9D" w14:textId="77777777" w:rsidR="0005686D" w:rsidRPr="00C1499B" w:rsidRDefault="00DF07C7" w:rsidP="001B0155">
      <w:pPr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 xml:space="preserve">　　</w:t>
      </w:r>
      <w:r w:rsidR="00C1499B">
        <w:rPr>
          <w:rFonts w:ascii="HG丸ｺﾞｼｯｸM-PRO" w:eastAsia="HG丸ｺﾞｼｯｸM-PRO" w:hint="eastAsia"/>
          <w:sz w:val="24"/>
        </w:rPr>
        <w:t xml:space="preserve">　　　　　　</w:t>
      </w:r>
      <w:r w:rsidR="00C1499B" w:rsidRPr="00C1499B">
        <w:rPr>
          <w:rFonts w:ascii="HG丸ｺﾞｼｯｸM-PRO" w:eastAsia="HG丸ｺﾞｼｯｸM-PRO" w:hint="eastAsia"/>
          <w:sz w:val="24"/>
        </w:rPr>
        <w:t>→合図ではじめ、火が消えたらば燃えさし入れに入れる。</w:t>
      </w:r>
    </w:p>
    <w:p w14:paraId="1B6AB035" w14:textId="77777777" w:rsidR="0005686D" w:rsidRDefault="0005686D" w:rsidP="001B0155">
      <w:pPr>
        <w:rPr>
          <w:rFonts w:ascii="HG丸ｺﾞｼｯｸM-PRO" w:eastAsia="HG丸ｺﾞｼｯｸM-PRO" w:hint="eastAsia"/>
          <w:sz w:val="28"/>
          <w:szCs w:val="28"/>
        </w:rPr>
      </w:pPr>
    </w:p>
    <w:p w14:paraId="66F69195" w14:textId="77777777" w:rsidR="00C1499B" w:rsidRPr="00174372" w:rsidRDefault="00C1499B" w:rsidP="00C1499B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問題２　ガスバーナーの名称と使い方について</w:t>
      </w:r>
      <w:r w:rsidR="00F86ABC" w:rsidRPr="00F86ABC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 xml:space="preserve">　　　</w:t>
      </w:r>
      <w:r>
        <w:rPr>
          <w:rFonts w:ascii="HG丸ｺﾞｼｯｸM-PRO" w:eastAsia="HG丸ｺﾞｼｯｸM-PRO" w:hint="eastAsia"/>
          <w:sz w:val="28"/>
          <w:szCs w:val="28"/>
        </w:rPr>
        <w:t>に</w:t>
      </w:r>
      <w:r w:rsidRPr="00174372">
        <w:rPr>
          <w:rFonts w:ascii="HG丸ｺﾞｼｯｸM-PRO" w:eastAsia="HG丸ｺﾞｼｯｸM-PRO" w:hint="eastAsia"/>
          <w:sz w:val="28"/>
          <w:szCs w:val="28"/>
        </w:rPr>
        <w:t>当てはまることばをかきなさい。</w:t>
      </w:r>
    </w:p>
    <w:p w14:paraId="1C3BE10A" w14:textId="77777777" w:rsidR="00C1499B" w:rsidRPr="00C1499B" w:rsidRDefault="00F86ABC" w:rsidP="00C1499B">
      <w:pPr>
        <w:rPr>
          <w:rFonts w:ascii="HG丸ｺﾞｼｯｸM-PRO" w:eastAsia="HG丸ｺﾞｼｯｸM-PRO"/>
          <w:szCs w:val="21"/>
        </w:rPr>
      </w:pPr>
      <w:r>
        <w:rPr>
          <w:noProof/>
        </w:rPr>
        <w:pict w14:anchorId="66052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44.8pt;margin-top:0;width:315.5pt;height:169.5pt;z-index:-5">
            <v:imagedata r:id="rId7" o:title="" blacklevel="6554f"/>
          </v:shape>
        </w:pict>
      </w:r>
    </w:p>
    <w:p w14:paraId="4035034A" w14:textId="77777777" w:rsidR="00C1499B" w:rsidRPr="00C1499B" w:rsidRDefault="00C1499B" w:rsidP="00C1499B">
      <w:pPr>
        <w:rPr>
          <w:rFonts w:ascii="HG丸ｺﾞｼｯｸM-PRO" w:eastAsia="HG丸ｺﾞｼｯｸM-PRO" w:hint="eastAsia"/>
          <w:szCs w:val="21"/>
        </w:rPr>
      </w:pPr>
      <w:r w:rsidRPr="00C1499B">
        <w:rPr>
          <w:rFonts w:ascii="HG丸ｺﾞｼｯｸM-PRO" w:eastAsia="HG丸ｺﾞｼｯｸM-PRO" w:hint="eastAsia"/>
          <w:szCs w:val="21"/>
        </w:rPr>
        <w:t>ガスバーナーの使い方手順</w:t>
      </w:r>
    </w:p>
    <w:p w14:paraId="4CCC12BC" w14:textId="77777777" w:rsidR="00C1499B" w:rsidRPr="00C1499B" w:rsidRDefault="00C1499B" w:rsidP="0015145C">
      <w:pPr>
        <w:numPr>
          <w:ilvl w:val="0"/>
          <w:numId w:val="7"/>
        </w:numPr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上下２つのねじがしまっていることを確認する。</w:t>
      </w:r>
    </w:p>
    <w:p w14:paraId="4BF7A2DE" w14:textId="77777777" w:rsidR="00C1499B" w:rsidRPr="00C1499B" w:rsidRDefault="00C1499B" w:rsidP="0015145C">
      <w:pPr>
        <w:numPr>
          <w:ilvl w:val="0"/>
          <w:numId w:val="7"/>
        </w:numPr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元せん、コックの順に開く。</w:t>
      </w:r>
    </w:p>
    <w:p w14:paraId="7630000D" w14:textId="77777777" w:rsidR="00F86ABC" w:rsidRDefault="00C1499B" w:rsidP="0015145C">
      <w:pPr>
        <w:numPr>
          <w:ilvl w:val="0"/>
          <w:numId w:val="7"/>
        </w:numPr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マッチに火をつけ、火をガスバーナーの口に</w:t>
      </w:r>
    </w:p>
    <w:p w14:paraId="2A7EF806" w14:textId="77777777" w:rsidR="00F86ABC" w:rsidRDefault="00F86ABC" w:rsidP="00F86ABC">
      <w:pPr>
        <w:ind w:firstLineChars="100" w:firstLine="222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　　　ｄ　　</w:t>
      </w:r>
      <w:r w:rsidR="00C1499B" w:rsidRPr="00F86ABC"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　</w:t>
      </w:r>
      <w:r w:rsidR="00C1499B" w:rsidRPr="00C1499B">
        <w:rPr>
          <w:rFonts w:ascii="HG丸ｺﾞｼｯｸM-PRO" w:eastAsia="HG丸ｺﾞｼｯｸM-PRO" w:hint="eastAsia"/>
          <w:sz w:val="24"/>
        </w:rPr>
        <w:t>から近づけてガス調節ねじを</w:t>
      </w:r>
    </w:p>
    <w:p w14:paraId="63FDB70C" w14:textId="77777777" w:rsidR="00C1499B" w:rsidRPr="00C1499B" w:rsidRDefault="00C1499B" w:rsidP="0015145C">
      <w:pPr>
        <w:ind w:firstLineChars="150" w:firstLine="334"/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ゆるめて点火。</w:t>
      </w:r>
    </w:p>
    <w:p w14:paraId="17644265" w14:textId="77777777" w:rsidR="00F86ABC" w:rsidRDefault="00C1499B" w:rsidP="0015145C">
      <w:pPr>
        <w:numPr>
          <w:ilvl w:val="0"/>
          <w:numId w:val="7"/>
        </w:numPr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ガス調節ねじを回してガスの量を調節し、</w:t>
      </w:r>
    </w:p>
    <w:p w14:paraId="7C53D9E8" w14:textId="77777777" w:rsidR="00C1499B" w:rsidRPr="00C1499B" w:rsidRDefault="00C1499B" w:rsidP="0015145C">
      <w:pPr>
        <w:ind w:firstLineChars="150" w:firstLine="334"/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適当な炎の大きさにする。</w:t>
      </w:r>
    </w:p>
    <w:p w14:paraId="37DB827B" w14:textId="77777777" w:rsidR="00F86ABC" w:rsidRDefault="00F86ABC" w:rsidP="0015145C">
      <w:pPr>
        <w:numPr>
          <w:ilvl w:val="0"/>
          <w:numId w:val="7"/>
        </w:num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6E76DC5D">
          <v:rect id="_x0000_s1054" style="position:absolute;left:0;text-align:left;margin-left:417.6pt;margin-top:0;width:129.35pt;height:56.7pt;z-index:9">
            <v:textbox inset="5.85pt,.7pt,5.85pt,.7pt">
              <w:txbxContent>
                <w:p w14:paraId="509F6043" w14:textId="77777777" w:rsidR="00F86ABC" w:rsidRPr="0015145C" w:rsidRDefault="00F86ABC" w:rsidP="00F86ABC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>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</w:rPr>
        <w:pict w14:anchorId="60F0C07D">
          <v:rect id="_x0000_s1053" style="position:absolute;left:0;text-align:left;margin-left:4in;margin-top:0;width:129.35pt;height:56.7pt;z-index:8">
            <v:textbox inset="5.85pt,.7pt,5.85pt,.7pt">
              <w:txbxContent>
                <w:p w14:paraId="7FD86A5B" w14:textId="77777777" w:rsidR="00F86ABC" w:rsidRPr="0015145C" w:rsidRDefault="00F86ABC" w:rsidP="00F86ABC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>ａ</w:t>
                  </w:r>
                </w:p>
              </w:txbxContent>
            </v:textbox>
          </v:rect>
        </w:pict>
      </w:r>
      <w:r w:rsidR="00C1499B" w:rsidRPr="00C1499B">
        <w:rPr>
          <w:rFonts w:ascii="HG丸ｺﾞｼｯｸM-PRO" w:eastAsia="HG丸ｺﾞｼｯｸM-PRO" w:hint="eastAsia"/>
          <w:sz w:val="24"/>
        </w:rPr>
        <w:t>空気調節ねじをゆるめて空気の量を調節し、</w:t>
      </w:r>
    </w:p>
    <w:p w14:paraId="7B29836B" w14:textId="77777777" w:rsidR="00C1499B" w:rsidRPr="00C1499B" w:rsidRDefault="00C1499B" w:rsidP="0015145C">
      <w:pPr>
        <w:ind w:firstLineChars="150" w:firstLine="334"/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適正な炎にする。</w:t>
      </w:r>
    </w:p>
    <w:p w14:paraId="02A39ECE" w14:textId="77777777" w:rsidR="00F86ABC" w:rsidRDefault="00C1499B" w:rsidP="00C1499B">
      <w:pPr>
        <w:ind w:firstLineChars="200" w:firstLine="445"/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※炎を小さくするときは空気の量を減らしてから</w:t>
      </w:r>
    </w:p>
    <w:p w14:paraId="5A0FECEC" w14:textId="77777777" w:rsidR="00C1499B" w:rsidRPr="00C1499B" w:rsidRDefault="00F86ABC" w:rsidP="00F86ABC">
      <w:pPr>
        <w:ind w:firstLineChars="300" w:firstLine="667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0F155A0C">
          <v:rect id="_x0000_s1056" style="position:absolute;left:0;text-align:left;margin-left:417.6pt;margin-top:0;width:129.35pt;height:56.7pt;z-index:11">
            <v:textbox inset="5.85pt,.7pt,5.85pt,.7pt">
              <w:txbxContent>
                <w:p w14:paraId="5CEE1748" w14:textId="77777777" w:rsidR="00F86ABC" w:rsidRPr="0015145C" w:rsidRDefault="00F86ABC" w:rsidP="00F86ABC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>ｄ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</w:rPr>
        <w:pict w14:anchorId="412C41A5">
          <v:rect id="_x0000_s1055" style="position:absolute;left:0;text-align:left;margin-left:4in;margin-top:0;width:129.35pt;height:56.7pt;z-index:10">
            <v:textbox inset="5.85pt,.7pt,5.85pt,.7pt">
              <w:txbxContent>
                <w:p w14:paraId="7080DBE5" w14:textId="77777777" w:rsidR="00F86ABC" w:rsidRPr="0015145C" w:rsidRDefault="00F86ABC" w:rsidP="00F86ABC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>ｃ</w:t>
                  </w:r>
                </w:p>
              </w:txbxContent>
            </v:textbox>
          </v:rect>
        </w:pict>
      </w:r>
      <w:r w:rsidR="00C1499B" w:rsidRPr="00C1499B">
        <w:rPr>
          <w:rFonts w:ascii="HG丸ｺﾞｼｯｸM-PRO" w:eastAsia="HG丸ｺﾞｼｯｸM-PRO" w:hint="eastAsia"/>
          <w:sz w:val="24"/>
        </w:rPr>
        <w:t>ガスの量を減らします。</w:t>
      </w:r>
    </w:p>
    <w:p w14:paraId="3000FA65" w14:textId="77777777" w:rsidR="00C1499B" w:rsidRPr="00C1499B" w:rsidRDefault="00C1499B" w:rsidP="0015145C">
      <w:pPr>
        <w:numPr>
          <w:ilvl w:val="0"/>
          <w:numId w:val="7"/>
        </w:numPr>
        <w:rPr>
          <w:rFonts w:ascii="HG丸ｺﾞｼｯｸM-PRO" w:eastAsia="HG丸ｺﾞｼｯｸM-PRO" w:hint="eastAsia"/>
          <w:sz w:val="24"/>
        </w:rPr>
      </w:pPr>
      <w:r w:rsidRPr="00C1499B">
        <w:rPr>
          <w:rFonts w:ascii="HG丸ｺﾞｼｯｸM-PRO" w:eastAsia="HG丸ｺﾞｼｯｸM-PRO" w:hint="eastAsia"/>
          <w:sz w:val="24"/>
        </w:rPr>
        <w:t>火を消すときはこの逆の手順です。</w:t>
      </w:r>
    </w:p>
    <w:p w14:paraId="3092CB4F" w14:textId="77777777" w:rsidR="00C1499B" w:rsidRPr="0015145C" w:rsidRDefault="00C1499B" w:rsidP="00C1499B">
      <w:pPr>
        <w:rPr>
          <w:rFonts w:ascii="HG丸ｺﾞｼｯｸM-PRO" w:eastAsia="HG丸ｺﾞｼｯｸM-PRO"/>
          <w:sz w:val="24"/>
        </w:rPr>
      </w:pPr>
    </w:p>
    <w:p w14:paraId="0A8E6EA5" w14:textId="77777777" w:rsidR="00C1499B" w:rsidRPr="00C1499B" w:rsidRDefault="00C1499B" w:rsidP="00C1499B">
      <w:pPr>
        <w:rPr>
          <w:rFonts w:ascii="HG丸ｺﾞｼｯｸM-PRO" w:eastAsia="HG丸ｺﾞｼｯｸM-PRO" w:hint="eastAsia"/>
          <w:szCs w:val="21"/>
        </w:rPr>
      </w:pPr>
      <w:r w:rsidRPr="00C1499B">
        <w:rPr>
          <w:rFonts w:ascii="HG丸ｺﾞｼｯｸM-PRO" w:eastAsia="HG丸ｺﾞｼｯｸM-PRO" w:hint="eastAsia"/>
          <w:szCs w:val="21"/>
        </w:rPr>
        <w:t xml:space="preserve">    空気を止める→ガスを止める→コック・元せんを閉じる　（炎から近い順に操作）</w:t>
      </w:r>
    </w:p>
    <w:p w14:paraId="1537545C" w14:textId="77777777" w:rsidR="00C1499B" w:rsidRPr="00174372" w:rsidRDefault="00F86ABC" w:rsidP="001B0155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59DF3520">
          <v:rect id="_x0000_s1049" style="position:absolute;left:0;text-align:left;margin-left:388.8pt;margin-top:18.15pt;width:129.35pt;height:56.7pt;z-index:4">
            <v:textbox inset="5.85pt,.7pt,5.85pt,.7pt">
              <w:txbxContent>
                <w:p w14:paraId="619FB81B" w14:textId="77777777" w:rsidR="00DF07C7" w:rsidRPr="0015145C" w:rsidRDefault="00DF07C7" w:rsidP="00DF07C7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 xml:space="preserve">チェック　</w:t>
                  </w:r>
                  <w:r w:rsidR="00C1499B" w:rsidRPr="0015145C">
                    <w:rPr>
                      <w:rFonts w:ascii="HG丸ｺﾞｼｯｸM-PRO" w:eastAsia="HG丸ｺﾞｼｯｸM-PRO" w:hint="eastAsia"/>
                    </w:rPr>
                    <w:t>青い炎</w:t>
                  </w:r>
                </w:p>
              </w:txbxContent>
            </v:textbox>
          </v:rect>
        </w:pict>
      </w:r>
    </w:p>
    <w:p w14:paraId="06AC0B8B" w14:textId="77777777" w:rsidR="00C1499B" w:rsidRDefault="0005686D" w:rsidP="00C1499B">
      <w:pPr>
        <w:rPr>
          <w:rFonts w:ascii="HG丸ｺﾞｼｯｸM-PRO" w:eastAsia="HG丸ｺﾞｼｯｸM-PRO" w:hint="eastAsia"/>
          <w:sz w:val="28"/>
          <w:szCs w:val="28"/>
        </w:rPr>
      </w:pPr>
      <w:r w:rsidRPr="00174372">
        <w:rPr>
          <w:rFonts w:ascii="HG丸ｺﾞｼｯｸM-PRO" w:eastAsia="HG丸ｺﾞｼｯｸM-PRO" w:hint="eastAsia"/>
          <w:sz w:val="28"/>
          <w:szCs w:val="28"/>
        </w:rPr>
        <w:t>問題３</w:t>
      </w:r>
      <w:r w:rsidR="00174372" w:rsidRPr="0017437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C1499B">
        <w:rPr>
          <w:rFonts w:ascii="HG丸ｺﾞｼｯｸM-PRO" w:eastAsia="HG丸ｺﾞｼｯｸM-PRO" w:hint="eastAsia"/>
          <w:sz w:val="28"/>
          <w:szCs w:val="28"/>
        </w:rPr>
        <w:t>実際にガスバーナーに点火し青い炎にしなさい。</w:t>
      </w:r>
    </w:p>
    <w:p w14:paraId="114376DE" w14:textId="77777777" w:rsidR="0015145C" w:rsidRDefault="00F86ABC" w:rsidP="0015145C">
      <w:pPr>
        <w:ind w:firstLineChars="400" w:firstLine="1049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6305F2D3">
          <v:rect id="_x0000_s1048" style="position:absolute;left:0;text-align:left;margin-left:388.8pt;margin-top:0;width:129.35pt;height:56.7pt;z-index:3">
            <v:textbox inset="5.85pt,.7pt,5.85pt,.7pt">
              <w:txbxContent>
                <w:p w14:paraId="007FCB82" w14:textId="77777777" w:rsidR="00DF07C7" w:rsidRPr="0015145C" w:rsidRDefault="00DF07C7" w:rsidP="00DF07C7">
                  <w:pPr>
                    <w:rPr>
                      <w:rFonts w:ascii="HG丸ｺﾞｼｯｸM-PRO" w:eastAsia="HG丸ｺﾞｼｯｸM-PRO" w:hint="eastAsia"/>
                    </w:rPr>
                  </w:pPr>
                  <w:r w:rsidRPr="0015145C">
                    <w:rPr>
                      <w:rFonts w:ascii="HG丸ｺﾞｼｯｸM-PRO" w:eastAsia="HG丸ｺﾞｼｯｸM-PRO" w:hint="eastAsia"/>
                    </w:rPr>
                    <w:t xml:space="preserve">チェック　</w:t>
                  </w:r>
                  <w:r w:rsidR="00C1499B" w:rsidRPr="0015145C">
                    <w:rPr>
                      <w:rFonts w:ascii="HG丸ｺﾞｼｯｸM-PRO" w:eastAsia="HG丸ｺﾞｼｯｸM-PRO" w:hint="eastAsia"/>
                    </w:rPr>
                    <w:t>きちんと消火</w:t>
                  </w:r>
                </w:p>
              </w:txbxContent>
            </v:textbox>
          </v:rect>
        </w:pict>
      </w:r>
      <w:r w:rsidR="00C1499B">
        <w:rPr>
          <w:rFonts w:ascii="HG丸ｺﾞｼｯｸM-PRO" w:eastAsia="HG丸ｺﾞｼｯｸM-PRO" w:hint="eastAsia"/>
          <w:sz w:val="28"/>
          <w:szCs w:val="28"/>
        </w:rPr>
        <w:t>チェックを受けた後、消火しなさい。</w:t>
      </w:r>
    </w:p>
    <w:p w14:paraId="6433CBEF" w14:textId="77777777" w:rsidR="0005686D" w:rsidRPr="00174372" w:rsidRDefault="0015145C" w:rsidP="0015145C">
      <w:pPr>
        <w:ind w:firstLineChars="400" w:firstLine="1049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各操作が完了</w:t>
      </w:r>
      <w:r w:rsidR="00DF07C7">
        <w:rPr>
          <w:rFonts w:ascii="HG丸ｺﾞｼｯｸM-PRO" w:eastAsia="HG丸ｺﾞｼｯｸM-PRO" w:hint="eastAsia"/>
          <w:sz w:val="28"/>
          <w:szCs w:val="28"/>
        </w:rPr>
        <w:t xml:space="preserve">したら挙手をして先生に見せること→　</w:t>
      </w:r>
    </w:p>
    <w:p w14:paraId="32236CE3" w14:textId="77777777" w:rsidR="00AA03AA" w:rsidRDefault="00AA03AA" w:rsidP="00F86ABC">
      <w:pPr>
        <w:rPr>
          <w:rFonts w:ascii="HG丸ｺﾞｼｯｸM-PRO" w:eastAsia="HG丸ｺﾞｼｯｸM-PRO" w:hint="eastAsia"/>
          <w:sz w:val="36"/>
          <w:szCs w:val="36"/>
          <w:u w:val="single"/>
        </w:rPr>
      </w:pPr>
      <w:r>
        <w:rPr>
          <w:rFonts w:ascii="HG丸ｺﾞｼｯｸM-PRO" w:eastAsia="HG丸ｺﾞｼｯｸM-PRO"/>
          <w:noProof/>
          <w:sz w:val="36"/>
          <w:szCs w:val="36"/>
          <w:u w:val="single"/>
        </w:rPr>
        <w:pict w14:anchorId="76417F90">
          <v:line id="_x0000_s1051" style="position:absolute;left:0;text-align:left;flip:x;z-index:6" from="447.75pt,18.15pt" to="517.4pt,72.6pt"/>
        </w:pict>
      </w:r>
      <w:r>
        <w:rPr>
          <w:rFonts w:ascii="HG丸ｺﾞｼｯｸM-PRO" w:eastAsia="HG丸ｺﾞｼｯｸM-PRO"/>
          <w:noProof/>
          <w:sz w:val="36"/>
          <w:szCs w:val="36"/>
          <w:u w:val="single"/>
        </w:rPr>
        <w:pict w14:anchorId="49C79B44">
          <v:rect id="_x0000_s1050" style="position:absolute;left:0;text-align:left;margin-left:378.1pt;margin-top:0;width:159.2pt;height:72.6pt;z-index:5">
            <v:textbox inset="5.85pt,.7pt,5.85pt,.7pt">
              <w:txbxContent>
                <w:p w14:paraId="228B4AE3" w14:textId="77777777" w:rsidR="00AA03AA" w:rsidRDefault="00AA03AA" w:rsidP="00AA03AA">
                  <w:pPr>
                    <w:rPr>
                      <w:rFonts w:ascii="富士ポップＰ" w:eastAsia="富士ポップＰ" w:hint="eastAsia"/>
                    </w:rPr>
                  </w:pPr>
                  <w:r>
                    <w:rPr>
                      <w:rFonts w:ascii="富士ポップＰ" w:eastAsia="富士ポップＰ" w:hint="eastAsia"/>
                    </w:rPr>
                    <w:t>得点</w:t>
                  </w:r>
                </w:p>
                <w:p w14:paraId="54C4B8BC" w14:textId="77777777" w:rsidR="00AA03AA" w:rsidRDefault="00AA03AA" w:rsidP="00AA03AA">
                  <w:pPr>
                    <w:rPr>
                      <w:rFonts w:ascii="富士ポップＰ" w:eastAsia="富士ポップＰ" w:hint="eastAsia"/>
                    </w:rPr>
                  </w:pPr>
                </w:p>
                <w:p w14:paraId="19EFEF13" w14:textId="77777777" w:rsidR="00AA03AA" w:rsidRDefault="00AA03AA" w:rsidP="00AA03AA">
                  <w:pPr>
                    <w:rPr>
                      <w:rFonts w:ascii="富士ポップＰ" w:eastAsia="富士ポップＰ" w:hint="eastAsia"/>
                    </w:rPr>
                  </w:pPr>
                </w:p>
                <w:p w14:paraId="24B35929" w14:textId="77777777" w:rsidR="00AA03AA" w:rsidRPr="00DF07C7" w:rsidRDefault="00AA03AA" w:rsidP="00477222">
                  <w:pPr>
                    <w:ind w:firstLineChars="1110" w:firstLine="2135"/>
                    <w:rPr>
                      <w:rFonts w:ascii="富士ポップＰ" w:eastAsia="富士ポップＰ" w:hint="eastAsia"/>
                    </w:rPr>
                  </w:pPr>
                  <w:r>
                    <w:rPr>
                      <w:rFonts w:ascii="富士ポップＰ" w:eastAsia="富士ポップＰ" w:hint="eastAsia"/>
                    </w:rPr>
                    <w:t>１０点</w:t>
                  </w:r>
                </w:p>
              </w:txbxContent>
            </v:textbox>
          </v:rect>
        </w:pict>
      </w:r>
    </w:p>
    <w:p w14:paraId="14150ADF" w14:textId="77777777" w:rsidR="00174372" w:rsidRPr="00DF07C7" w:rsidRDefault="0015145C" w:rsidP="00477222">
      <w:pPr>
        <w:ind w:firstLineChars="100" w:firstLine="342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１</w:t>
      </w:r>
      <w:r w:rsidR="000335F0" w:rsidRPr="00DF07C7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</w:t>
      </w:r>
    </w:p>
    <w:sectPr w:rsidR="00174372" w:rsidRPr="00DF07C7" w:rsidSect="00477222">
      <w:pgSz w:w="11906" w:h="16838" w:code="9"/>
      <w:pgMar w:top="397" w:right="567" w:bottom="794" w:left="567" w:header="851" w:footer="992" w:gutter="0"/>
      <w:cols w:space="425"/>
      <w:docGrid w:type="linesAndChars" w:linePitch="363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8472" w14:textId="77777777" w:rsidR="005A3BA3" w:rsidRDefault="005A3BA3" w:rsidP="0015145C">
      <w:r>
        <w:separator/>
      </w:r>
    </w:p>
  </w:endnote>
  <w:endnote w:type="continuationSeparator" w:id="0">
    <w:p w14:paraId="2A111D1B" w14:textId="77777777" w:rsidR="005A3BA3" w:rsidRDefault="005A3BA3" w:rsidP="0015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B1F63" w14:textId="77777777" w:rsidR="005A3BA3" w:rsidRDefault="005A3BA3" w:rsidP="0015145C">
      <w:r>
        <w:separator/>
      </w:r>
    </w:p>
  </w:footnote>
  <w:footnote w:type="continuationSeparator" w:id="0">
    <w:p w14:paraId="780E9C84" w14:textId="77777777" w:rsidR="005A3BA3" w:rsidRDefault="005A3BA3" w:rsidP="0015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32D4"/>
    <w:multiLevelType w:val="hybridMultilevel"/>
    <w:tmpl w:val="6242D95C"/>
    <w:lvl w:ilvl="0" w:tplc="E23217A4">
      <w:start w:val="1"/>
      <w:numFmt w:val="decimalEnclosedCircle"/>
      <w:lvlText w:val="%1"/>
      <w:lvlJc w:val="left"/>
      <w:pPr>
        <w:tabs>
          <w:tab w:val="num" w:pos="5925"/>
        </w:tabs>
        <w:ind w:left="5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5"/>
        </w:tabs>
        <w:ind w:left="6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825"/>
        </w:tabs>
        <w:ind w:left="6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45"/>
        </w:tabs>
        <w:ind w:left="7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65"/>
        </w:tabs>
        <w:ind w:left="7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85"/>
        </w:tabs>
        <w:ind w:left="8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05"/>
        </w:tabs>
        <w:ind w:left="8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925"/>
        </w:tabs>
        <w:ind w:left="8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45"/>
        </w:tabs>
        <w:ind w:left="9345" w:hanging="420"/>
      </w:pPr>
    </w:lvl>
  </w:abstractNum>
  <w:abstractNum w:abstractNumId="1" w15:restartNumberingAfterBreak="0">
    <w:nsid w:val="24F50C4B"/>
    <w:multiLevelType w:val="hybridMultilevel"/>
    <w:tmpl w:val="18A4A822"/>
    <w:lvl w:ilvl="0" w:tplc="392A4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3268E"/>
    <w:multiLevelType w:val="hybridMultilevel"/>
    <w:tmpl w:val="0DD28F30"/>
    <w:lvl w:ilvl="0" w:tplc="4592446A">
      <w:start w:val="4"/>
      <w:numFmt w:val="decimalEnclosedCircle"/>
      <w:lvlText w:val="%1"/>
      <w:lvlJc w:val="left"/>
      <w:pPr>
        <w:tabs>
          <w:tab w:val="num" w:pos="4233"/>
        </w:tabs>
        <w:ind w:left="423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68"/>
        </w:tabs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88"/>
        </w:tabs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8"/>
        </w:tabs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28"/>
        </w:tabs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48"/>
        </w:tabs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8"/>
        </w:tabs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88"/>
        </w:tabs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08"/>
        </w:tabs>
        <w:ind w:left="7608" w:hanging="420"/>
      </w:pPr>
    </w:lvl>
  </w:abstractNum>
  <w:abstractNum w:abstractNumId="3" w15:restartNumberingAfterBreak="0">
    <w:nsid w:val="2C95139F"/>
    <w:multiLevelType w:val="hybridMultilevel"/>
    <w:tmpl w:val="927AB50A"/>
    <w:lvl w:ilvl="0" w:tplc="E5126B36">
      <w:start w:val="1"/>
      <w:numFmt w:val="decimalEnclosedCircle"/>
      <w:lvlText w:val="%1"/>
      <w:lvlJc w:val="left"/>
      <w:pPr>
        <w:tabs>
          <w:tab w:val="num" w:pos="6158"/>
        </w:tabs>
        <w:ind w:left="6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38"/>
        </w:tabs>
        <w:ind w:left="6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058"/>
        </w:tabs>
        <w:ind w:left="7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8"/>
        </w:tabs>
        <w:ind w:left="7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898"/>
        </w:tabs>
        <w:ind w:left="7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318"/>
        </w:tabs>
        <w:ind w:left="8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38"/>
        </w:tabs>
        <w:ind w:left="8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158"/>
        </w:tabs>
        <w:ind w:left="9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578"/>
        </w:tabs>
        <w:ind w:left="9578" w:hanging="420"/>
      </w:pPr>
    </w:lvl>
  </w:abstractNum>
  <w:abstractNum w:abstractNumId="4" w15:restartNumberingAfterBreak="0">
    <w:nsid w:val="32E25761"/>
    <w:multiLevelType w:val="hybridMultilevel"/>
    <w:tmpl w:val="A426E3AE"/>
    <w:lvl w:ilvl="0" w:tplc="5770C414">
      <w:start w:val="2"/>
      <w:numFmt w:val="decimalEnclosedCircle"/>
      <w:lvlText w:val="%1"/>
      <w:lvlJc w:val="left"/>
      <w:pPr>
        <w:tabs>
          <w:tab w:val="num" w:pos="4275"/>
        </w:tabs>
        <w:ind w:left="42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10"/>
        </w:tabs>
        <w:ind w:left="4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30"/>
        </w:tabs>
        <w:ind w:left="5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50"/>
        </w:tabs>
        <w:ind w:left="5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70"/>
        </w:tabs>
        <w:ind w:left="5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90"/>
        </w:tabs>
        <w:ind w:left="6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30"/>
        </w:tabs>
        <w:ind w:left="7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50"/>
        </w:tabs>
        <w:ind w:left="7650" w:hanging="420"/>
      </w:pPr>
    </w:lvl>
  </w:abstractNum>
  <w:abstractNum w:abstractNumId="5" w15:restartNumberingAfterBreak="0">
    <w:nsid w:val="362A17C2"/>
    <w:multiLevelType w:val="hybridMultilevel"/>
    <w:tmpl w:val="1270C206"/>
    <w:lvl w:ilvl="0" w:tplc="E03CEE9C">
      <w:start w:val="1"/>
      <w:numFmt w:val="decimalEnclosedCircle"/>
      <w:lvlText w:val="%1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6" w15:restartNumberingAfterBreak="0">
    <w:nsid w:val="566B19A3"/>
    <w:multiLevelType w:val="hybridMultilevel"/>
    <w:tmpl w:val="669AC182"/>
    <w:lvl w:ilvl="0" w:tplc="3FD41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9CC"/>
    <w:rsid w:val="000335F0"/>
    <w:rsid w:val="0005686D"/>
    <w:rsid w:val="0008453C"/>
    <w:rsid w:val="0015145C"/>
    <w:rsid w:val="00174372"/>
    <w:rsid w:val="001B0155"/>
    <w:rsid w:val="001E1C92"/>
    <w:rsid w:val="00280E82"/>
    <w:rsid w:val="00300DCD"/>
    <w:rsid w:val="00411E8B"/>
    <w:rsid w:val="00467DFA"/>
    <w:rsid w:val="00477222"/>
    <w:rsid w:val="00586A88"/>
    <w:rsid w:val="005A3BA3"/>
    <w:rsid w:val="00765C40"/>
    <w:rsid w:val="007D1423"/>
    <w:rsid w:val="007F3E6E"/>
    <w:rsid w:val="007F6E73"/>
    <w:rsid w:val="00884263"/>
    <w:rsid w:val="008A09CC"/>
    <w:rsid w:val="00A3138C"/>
    <w:rsid w:val="00AA03AA"/>
    <w:rsid w:val="00AE7C37"/>
    <w:rsid w:val="00C1499B"/>
    <w:rsid w:val="00CC1190"/>
    <w:rsid w:val="00DC545D"/>
    <w:rsid w:val="00DF07C7"/>
    <w:rsid w:val="00F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2F5F1"/>
  <w15:chartTrackingRefBased/>
  <w15:docId w15:val="{D1C423D1-F9A1-4EE1-8302-8528377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1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514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51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51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織笠友彰</dc:creator>
  <cp:keywords/>
  <dc:description/>
  <cp:lastModifiedBy>織笠 友彰</cp:lastModifiedBy>
  <cp:revision>2</cp:revision>
  <cp:lastPrinted>2012-11-08T00:03:00Z</cp:lastPrinted>
  <dcterms:created xsi:type="dcterms:W3CDTF">2020-04-05T04:11:00Z</dcterms:created>
  <dcterms:modified xsi:type="dcterms:W3CDTF">2020-04-05T04:11:00Z</dcterms:modified>
</cp:coreProperties>
</file>