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26BBE" w14:textId="77777777" w:rsidR="002E0B20" w:rsidRDefault="005643CD" w:rsidP="002E0B20">
      <w:pPr>
        <w:rPr>
          <w:rFonts w:ascii="HG丸ｺﾞｼｯｸM-PRO" w:eastAsia="HG丸ｺﾞｼｯｸM-PRO"/>
          <w:szCs w:val="21"/>
        </w:rPr>
      </w:pPr>
      <w:r>
        <w:pict w14:anchorId="269BBD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57.5pt;margin-top:-2.75pt;width:422.25pt;height:32pt;z-index:1" fillcolor="#b2b2b2" strokecolor="#33c" strokeweight="1pt">
            <v:fill opacity=".5"/>
            <v:shadow on="t" color="#99f" offset="3pt"/>
            <v:textpath style="font-family:&quot;HG創英角ﾎﾟｯﾌﾟ体&quot;;v-text-reverse:t;v-text-kern:t" trim="t" fitpath="t" string="中和でできる沈殿の量とイオンの状態を考えてみよう！"/>
          </v:shape>
        </w:pict>
      </w:r>
    </w:p>
    <w:p w14:paraId="43DC36F5" w14:textId="77777777" w:rsidR="00B6086F" w:rsidRPr="00766FE3" w:rsidRDefault="005643CD" w:rsidP="005C4B2F">
      <w:pPr>
        <w:rPr>
          <w:rFonts w:ascii="HG丸ｺﾞｼｯｸM-PRO" w:eastAsia="HG丸ｺﾞｼｯｸM-PRO"/>
          <w:szCs w:val="21"/>
        </w:rPr>
      </w:pPr>
      <w:r w:rsidRPr="005643CD">
        <w:rPr>
          <w:rFonts w:ascii="HG丸ｺﾞｼｯｸM-PRO" w:eastAsia="HG丸ｺﾞｼｯｸM-PRO"/>
          <w:noProof/>
          <w:color w:val="000000"/>
          <w:szCs w:val="21"/>
        </w:rPr>
        <w:pict w14:anchorId="3FBA4828">
          <v:shape id="_x0000_s1142" type="#_x0000_t136" style="position:absolute;left:0;text-align:left;margin-left:-7pt;margin-top:14.85pt;width:483pt;height:12.2pt;z-index:-4" fillcolor="#b2b2b2" strokecolor="#33c" strokeweight="1pt">
            <v:fill opacity=".5"/>
            <v:shadow on="t" color="#99f" offset="3pt"/>
            <v:textpath style="font-family:&quot;HG創英角ﾎﾟｯﾌﾟ体&quot;;v-text-reverse:t;v-text-kern:t" trim="t" fitpath="t" string="硫酸と水酸化バリウム水溶液を混ぜると何が起こるのかをきちんと確認しておきましょう。"/>
          </v:shape>
        </w:pict>
      </w:r>
      <w:r w:rsidR="006977D4">
        <w:rPr>
          <w:rFonts w:ascii="HG丸ｺﾞｼｯｸM-PRO" w:eastAsia="HG丸ｺﾞｼｯｸM-PRO" w:hint="eastAsia"/>
          <w:szCs w:val="21"/>
        </w:rPr>
        <w:t xml:space="preserve">　　　　　　　　　　　　　　　　　　　　　　　　　</w:t>
      </w:r>
    </w:p>
    <w:p w14:paraId="72353429" w14:textId="77777777" w:rsidR="008E01A3" w:rsidRPr="005643CD" w:rsidRDefault="008E01A3" w:rsidP="008E01A3">
      <w:pPr>
        <w:rPr>
          <w:rFonts w:ascii="HG丸ｺﾞｼｯｸM-PRO" w:eastAsia="HG丸ｺﾞｼｯｸM-PRO"/>
          <w:color w:val="000000"/>
          <w:szCs w:val="21"/>
        </w:rPr>
      </w:pPr>
    </w:p>
    <w:p w14:paraId="7E1EFCF4" w14:textId="77777777" w:rsidR="008E01A3" w:rsidRPr="005643CD" w:rsidRDefault="005643CD" w:rsidP="005B183D">
      <w:pPr>
        <w:rPr>
          <w:rFonts w:ascii="HG丸ｺﾞｼｯｸM-PRO" w:eastAsia="HG丸ｺﾞｼｯｸM-PRO"/>
          <w:color w:val="000000"/>
          <w:szCs w:val="21"/>
        </w:rPr>
      </w:pPr>
      <w:r>
        <w:rPr>
          <w:noProof/>
        </w:rPr>
        <w:pict w14:anchorId="686EF2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0" type="#_x0000_t75" alt="" style="position:absolute;left:0;text-align:left;margin-left:449.45pt;margin-top:14.75pt;width:90.3pt;height:92.05pt;z-index:-3">
            <v:imagedata r:id="rId6" o:title="suiyou11"/>
          </v:shape>
        </w:pict>
      </w:r>
      <w:r w:rsidR="005B183D" w:rsidRPr="005643CD">
        <w:rPr>
          <w:rFonts w:ascii="HG丸ｺﾞｼｯｸM-PRO" w:eastAsia="HG丸ｺﾞｼｯｸM-PRO" w:hint="eastAsia"/>
          <w:color w:val="000000"/>
          <w:szCs w:val="21"/>
        </w:rPr>
        <w:t>硫</w:t>
      </w:r>
      <w:r w:rsidR="008E01A3" w:rsidRPr="005643CD">
        <w:rPr>
          <w:rFonts w:ascii="HG丸ｺﾞｼｯｸM-PRO" w:eastAsia="HG丸ｺﾞｼｯｸM-PRO" w:hint="eastAsia"/>
          <w:color w:val="000000"/>
          <w:szCs w:val="21"/>
        </w:rPr>
        <w:t>酸と水酸化</w:t>
      </w:r>
      <w:r w:rsidR="005B183D" w:rsidRPr="005643CD">
        <w:rPr>
          <w:rFonts w:ascii="HG丸ｺﾞｼｯｸM-PRO" w:eastAsia="HG丸ｺﾞｼｯｸM-PRO" w:hint="eastAsia"/>
          <w:color w:val="000000"/>
          <w:szCs w:val="21"/>
        </w:rPr>
        <w:t>バリ</w:t>
      </w:r>
      <w:r w:rsidR="008E01A3" w:rsidRPr="005643CD">
        <w:rPr>
          <w:rFonts w:ascii="HG丸ｺﾞｼｯｸM-PRO" w:eastAsia="HG丸ｺﾞｼｯｸM-PRO" w:hint="eastAsia"/>
          <w:color w:val="000000"/>
          <w:szCs w:val="21"/>
        </w:rPr>
        <w:t>ウム水溶液を混ぜ</w:t>
      </w:r>
      <w:r w:rsidR="005B183D" w:rsidRPr="005643CD">
        <w:rPr>
          <w:rFonts w:ascii="HG丸ｺﾞｼｯｸM-PRO" w:eastAsia="HG丸ｺﾞｼｯｸM-PRO" w:hint="eastAsia"/>
          <w:color w:val="000000"/>
          <w:szCs w:val="21"/>
        </w:rPr>
        <w:t>て中和させ</w:t>
      </w:r>
      <w:r w:rsidR="008E01A3" w:rsidRPr="005643CD">
        <w:rPr>
          <w:rFonts w:ascii="HG丸ｺﾞｼｯｸM-PRO" w:eastAsia="HG丸ｺﾞｼｯｸM-PRO" w:hint="eastAsia"/>
          <w:color w:val="000000"/>
          <w:szCs w:val="21"/>
        </w:rPr>
        <w:t>ると、</w:t>
      </w:r>
      <w:r w:rsidR="005B183D" w:rsidRPr="005643CD">
        <w:rPr>
          <w:rFonts w:ascii="HG丸ｺﾞｼｯｸM-PRO" w:eastAsia="HG丸ｺﾞｼｯｸM-PRO" w:hint="eastAsia"/>
          <w:color w:val="000000"/>
          <w:szCs w:val="21"/>
        </w:rPr>
        <w:t>硫酸バリウムの白い沈殿ができることは前に勉強しましたね</w:t>
      </w:r>
      <w:r w:rsidR="008E01A3" w:rsidRPr="005643CD">
        <w:rPr>
          <w:rFonts w:ascii="HG丸ｺﾞｼｯｸM-PRO" w:eastAsia="HG丸ｺﾞｼｯｸM-PRO" w:hint="eastAsia"/>
          <w:color w:val="000000"/>
          <w:szCs w:val="21"/>
        </w:rPr>
        <w:t>。</w:t>
      </w:r>
    </w:p>
    <w:p w14:paraId="05DB2AC9" w14:textId="77777777" w:rsidR="005B183D" w:rsidRPr="005643CD" w:rsidRDefault="005B183D" w:rsidP="005B183D">
      <w:pPr>
        <w:rPr>
          <w:rFonts w:ascii="HG丸ｺﾞｼｯｸM-PRO" w:eastAsia="HG丸ｺﾞｼｯｸM-PRO"/>
          <w:color w:val="000000"/>
          <w:szCs w:val="21"/>
        </w:rPr>
      </w:pPr>
    </w:p>
    <w:p w14:paraId="44050429" w14:textId="77777777" w:rsidR="005B183D" w:rsidRPr="005643CD" w:rsidRDefault="005B183D" w:rsidP="005B183D">
      <w:pPr>
        <w:ind w:firstLineChars="300" w:firstLine="630"/>
        <w:rPr>
          <w:rFonts w:ascii="HG丸ｺﾞｼｯｸM-PRO" w:eastAsia="HG丸ｺﾞｼｯｸM-PRO"/>
          <w:color w:val="000000"/>
          <w:szCs w:val="21"/>
        </w:rPr>
      </w:pPr>
      <w:r w:rsidRPr="005643CD">
        <w:rPr>
          <w:rFonts w:ascii="HG丸ｺﾞｼｯｸM-PRO" w:eastAsia="HG丸ｺﾞｼｯｸM-PRO" w:hint="eastAsia"/>
          <w:color w:val="000000"/>
          <w:szCs w:val="21"/>
        </w:rPr>
        <w:t xml:space="preserve">　 硫酸　   ＋　  水酸化バリウム　  　→　 硫酸バリウム　 ＋　   水</w:t>
      </w:r>
    </w:p>
    <w:p w14:paraId="0F7D7A01" w14:textId="77777777" w:rsidR="005B183D" w:rsidRPr="005643CD" w:rsidRDefault="005B183D" w:rsidP="005B183D">
      <w:pPr>
        <w:ind w:firstLineChars="150" w:firstLine="480"/>
        <w:rPr>
          <w:rFonts w:ascii="HG丸ｺﾞｼｯｸM-PRO" w:eastAsia="HG丸ｺﾞｼｯｸM-PRO"/>
          <w:color w:val="000000"/>
          <w:sz w:val="32"/>
          <w:szCs w:val="21"/>
        </w:rPr>
      </w:pPr>
      <w:r w:rsidRPr="005643CD">
        <w:rPr>
          <w:rFonts w:ascii="HG丸ｺﾞｼｯｸM-PRO" w:eastAsia="HG丸ｺﾞｼｯｸM-PRO" w:hint="eastAsia"/>
          <w:color w:val="FFFFFF"/>
          <w:sz w:val="32"/>
          <w:szCs w:val="21"/>
        </w:rPr>
        <w:t>H</w:t>
      </w:r>
      <w:r w:rsidRPr="005643CD">
        <w:rPr>
          <w:rFonts w:ascii="HG丸ｺﾞｼｯｸM-PRO" w:eastAsia="HG丸ｺﾞｼｯｸM-PRO" w:hint="eastAsia"/>
          <w:color w:val="FFFFFF"/>
          <w:sz w:val="32"/>
          <w:szCs w:val="21"/>
          <w:vertAlign w:val="subscript"/>
        </w:rPr>
        <w:t>2</w:t>
      </w:r>
      <w:r w:rsidRPr="005643CD">
        <w:rPr>
          <w:rFonts w:ascii="HG丸ｺﾞｼｯｸM-PRO" w:eastAsia="HG丸ｺﾞｼｯｸM-PRO" w:hint="eastAsia"/>
          <w:color w:val="FFFFFF"/>
          <w:sz w:val="32"/>
          <w:szCs w:val="21"/>
        </w:rPr>
        <w:t>SO</w:t>
      </w:r>
      <w:r w:rsidRPr="005643CD">
        <w:rPr>
          <w:rFonts w:ascii="HG丸ｺﾞｼｯｸM-PRO" w:eastAsia="HG丸ｺﾞｼｯｸM-PRO" w:hint="eastAsia"/>
          <w:color w:val="FFFFFF"/>
          <w:sz w:val="32"/>
          <w:szCs w:val="21"/>
          <w:vertAlign w:val="subscript"/>
        </w:rPr>
        <w:t>４</w:t>
      </w:r>
      <w:r w:rsidRPr="005643CD">
        <w:rPr>
          <w:rFonts w:ascii="HG丸ｺﾞｼｯｸM-PRO" w:eastAsia="HG丸ｺﾞｼｯｸM-PRO" w:hint="eastAsia"/>
          <w:color w:val="000000"/>
          <w:sz w:val="32"/>
          <w:szCs w:val="21"/>
        </w:rPr>
        <w:t xml:space="preserve">　＋</w:t>
      </w:r>
      <w:r w:rsidRPr="005643CD">
        <w:rPr>
          <w:rFonts w:ascii="HG丸ｺﾞｼｯｸM-PRO" w:eastAsia="HG丸ｺﾞｼｯｸM-PRO" w:hint="eastAsia"/>
          <w:color w:val="FFFFFF"/>
          <w:sz w:val="32"/>
          <w:szCs w:val="21"/>
        </w:rPr>
        <w:t xml:space="preserve">　Ba（OH）</w:t>
      </w:r>
      <w:r w:rsidRPr="005643CD">
        <w:rPr>
          <w:rFonts w:ascii="HG丸ｺﾞｼｯｸM-PRO" w:eastAsia="HG丸ｺﾞｼｯｸM-PRO" w:hint="eastAsia"/>
          <w:color w:val="FFFFFF"/>
          <w:sz w:val="32"/>
          <w:szCs w:val="21"/>
          <w:vertAlign w:val="subscript"/>
        </w:rPr>
        <w:t>２</w:t>
      </w:r>
      <w:r w:rsidRPr="005643CD">
        <w:rPr>
          <w:rFonts w:ascii="HG丸ｺﾞｼｯｸM-PRO" w:eastAsia="HG丸ｺﾞｼｯｸM-PRO" w:hint="eastAsia"/>
          <w:color w:val="000000"/>
          <w:sz w:val="32"/>
          <w:szCs w:val="21"/>
        </w:rPr>
        <w:t xml:space="preserve">　→　</w:t>
      </w:r>
      <w:proofErr w:type="spellStart"/>
      <w:r w:rsidRPr="005643CD">
        <w:rPr>
          <w:rFonts w:ascii="HG丸ｺﾞｼｯｸM-PRO" w:eastAsia="HG丸ｺﾞｼｯｸM-PRO" w:hint="eastAsia"/>
          <w:color w:val="FFFFFF"/>
          <w:sz w:val="32"/>
          <w:szCs w:val="21"/>
        </w:rPr>
        <w:t>BaSO</w:t>
      </w:r>
      <w:proofErr w:type="spellEnd"/>
      <w:r w:rsidRPr="005643CD">
        <w:rPr>
          <w:rFonts w:ascii="HG丸ｺﾞｼｯｸM-PRO" w:eastAsia="HG丸ｺﾞｼｯｸM-PRO" w:hint="eastAsia"/>
          <w:color w:val="FFFFFF"/>
          <w:sz w:val="32"/>
          <w:szCs w:val="21"/>
          <w:vertAlign w:val="subscript"/>
        </w:rPr>
        <w:t>４</w:t>
      </w:r>
      <w:r w:rsidRPr="005643CD">
        <w:rPr>
          <w:rFonts w:ascii="HG丸ｺﾞｼｯｸM-PRO" w:eastAsia="HG丸ｺﾞｼｯｸM-PRO" w:hint="eastAsia"/>
          <w:color w:val="000000"/>
          <w:sz w:val="32"/>
          <w:szCs w:val="21"/>
        </w:rPr>
        <w:t xml:space="preserve">　＋　</w:t>
      </w:r>
      <w:r w:rsidRPr="005643CD">
        <w:rPr>
          <w:rFonts w:ascii="HG丸ｺﾞｼｯｸM-PRO" w:eastAsia="HG丸ｺﾞｼｯｸM-PRO" w:hint="eastAsia"/>
          <w:color w:val="FFFFFF"/>
          <w:sz w:val="32"/>
          <w:szCs w:val="21"/>
        </w:rPr>
        <w:t>H</w:t>
      </w:r>
      <w:r w:rsidRPr="005643CD">
        <w:rPr>
          <w:rFonts w:ascii="HG丸ｺﾞｼｯｸM-PRO" w:eastAsia="HG丸ｺﾞｼｯｸM-PRO" w:hint="eastAsia"/>
          <w:color w:val="FFFFFF"/>
          <w:sz w:val="32"/>
          <w:szCs w:val="21"/>
          <w:vertAlign w:val="subscript"/>
        </w:rPr>
        <w:t>2</w:t>
      </w:r>
      <w:r w:rsidRPr="005643CD">
        <w:rPr>
          <w:rFonts w:ascii="HG丸ｺﾞｼｯｸM-PRO" w:eastAsia="HG丸ｺﾞｼｯｸM-PRO" w:hint="eastAsia"/>
          <w:color w:val="FFFFFF"/>
          <w:sz w:val="32"/>
          <w:szCs w:val="21"/>
        </w:rPr>
        <w:t>O</w:t>
      </w:r>
    </w:p>
    <w:p w14:paraId="5BBE3B6C" w14:textId="77777777" w:rsidR="005B183D" w:rsidRPr="005643CD" w:rsidRDefault="005B183D" w:rsidP="005B183D">
      <w:pPr>
        <w:ind w:firstLineChars="500" w:firstLine="1050"/>
        <w:rPr>
          <w:rFonts w:ascii="HG丸ｺﾞｼｯｸM-PRO" w:eastAsia="HG丸ｺﾞｼｯｸM-PRO"/>
          <w:color w:val="000000"/>
          <w:szCs w:val="21"/>
        </w:rPr>
      </w:pPr>
      <w:r w:rsidRPr="005643CD">
        <w:rPr>
          <w:rFonts w:ascii="HG丸ｺﾞｼｯｸM-PRO" w:eastAsia="HG丸ｺﾞｼｯｸM-PRO" w:hint="eastAsia"/>
          <w:color w:val="000000"/>
          <w:szCs w:val="21"/>
        </w:rPr>
        <w:t xml:space="preserve">酸　　　　     　アルカリ　　　　　　   塩（えん）           水　　　　　　</w:t>
      </w:r>
    </w:p>
    <w:p w14:paraId="2BFA8DE1" w14:textId="77777777" w:rsidR="005B183D" w:rsidRPr="005643CD" w:rsidRDefault="005B183D" w:rsidP="005B183D">
      <w:pPr>
        <w:ind w:firstLineChars="1000" w:firstLine="2100"/>
        <w:rPr>
          <w:rFonts w:ascii="HG丸ｺﾞｼｯｸM-PRO" w:eastAsia="HG丸ｺﾞｼｯｸM-PRO"/>
          <w:color w:val="000000"/>
          <w:szCs w:val="21"/>
        </w:rPr>
      </w:pPr>
      <w:r w:rsidRPr="005643CD">
        <w:rPr>
          <w:rFonts w:ascii="HG丸ｺﾞｼｯｸM-PRO" w:eastAsia="HG丸ｺﾞｼｯｸM-PRO" w:hint="eastAsia"/>
          <w:color w:val="000000"/>
          <w:szCs w:val="21"/>
        </w:rPr>
        <w:t xml:space="preserve">　</w:t>
      </w:r>
    </w:p>
    <w:p w14:paraId="4621BCF1" w14:textId="77777777" w:rsidR="005B183D" w:rsidRPr="005643CD" w:rsidRDefault="005B183D" w:rsidP="005B183D">
      <w:pPr>
        <w:rPr>
          <w:rFonts w:ascii="HG丸ｺﾞｼｯｸM-PRO" w:eastAsia="HG丸ｺﾞｼｯｸM-PRO"/>
          <w:color w:val="000000"/>
          <w:szCs w:val="21"/>
        </w:rPr>
      </w:pPr>
      <w:r w:rsidRPr="005643CD">
        <w:rPr>
          <w:rFonts w:ascii="HG丸ｺﾞｼｯｸM-PRO" w:eastAsia="HG丸ｺﾞｼｯｸM-PRO" w:hint="eastAsia"/>
          <w:color w:val="000000"/>
          <w:szCs w:val="21"/>
        </w:rPr>
        <w:t>※塩酸も水酸化バリウム水溶液も無色透明ですが、硫酸バリウムは水にとけにくいため、液が白くにごります。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9"/>
        <w:gridCol w:w="3619"/>
        <w:gridCol w:w="3619"/>
      </w:tblGrid>
      <w:tr w:rsidR="005B183D" w14:paraId="2FAD27F3" w14:textId="77777777" w:rsidTr="007F4783">
        <w:tc>
          <w:tcPr>
            <w:tcW w:w="3619" w:type="dxa"/>
          </w:tcPr>
          <w:p w14:paraId="175A38FA" w14:textId="77777777" w:rsidR="005B183D" w:rsidRPr="007F4783" w:rsidRDefault="005B183D" w:rsidP="007F4783">
            <w:pPr>
              <w:jc w:val="center"/>
              <w:rPr>
                <w:rFonts w:ascii="HG丸ｺﾞｼｯｸM-PRO" w:eastAsia="HG丸ｺﾞｼｯｸM-PRO"/>
                <w:szCs w:val="21"/>
              </w:rPr>
            </w:pPr>
            <w:r w:rsidRPr="007F4783">
              <w:rPr>
                <w:rFonts w:ascii="HG丸ｺﾞｼｯｸM-PRO" w:eastAsia="HG丸ｺﾞｼｯｸM-PRO" w:hint="eastAsia"/>
                <w:szCs w:val="21"/>
              </w:rPr>
              <w:t>硫酸（H</w:t>
            </w:r>
            <w:r w:rsidRPr="007F4783">
              <w:rPr>
                <w:rFonts w:ascii="HG丸ｺﾞｼｯｸM-PRO" w:eastAsia="HG丸ｺﾞｼｯｸM-PRO" w:hint="eastAsia"/>
                <w:szCs w:val="21"/>
                <w:vertAlign w:val="subscript"/>
              </w:rPr>
              <w:t>2</w:t>
            </w:r>
            <w:r w:rsidRPr="007F4783">
              <w:rPr>
                <w:rFonts w:ascii="HG丸ｺﾞｼｯｸM-PRO" w:eastAsia="HG丸ｺﾞｼｯｸM-PRO" w:hint="eastAsia"/>
                <w:szCs w:val="21"/>
              </w:rPr>
              <w:t>SO</w:t>
            </w:r>
            <w:r w:rsidRPr="007F4783">
              <w:rPr>
                <w:rFonts w:ascii="HG丸ｺﾞｼｯｸM-PRO" w:eastAsia="HG丸ｺﾞｼｯｸM-PRO" w:hint="eastAsia"/>
                <w:szCs w:val="21"/>
                <w:vertAlign w:val="subscript"/>
              </w:rPr>
              <w:t>4</w:t>
            </w:r>
            <w:r w:rsidRPr="007F4783">
              <w:rPr>
                <w:rFonts w:ascii="HG丸ｺﾞｼｯｸM-PRO" w:eastAsia="HG丸ｺﾞｼｯｸM-PRO" w:hint="eastAsia"/>
                <w:szCs w:val="21"/>
              </w:rPr>
              <w:t>）の電離</w:t>
            </w:r>
          </w:p>
          <w:p w14:paraId="7B4896F9" w14:textId="77777777" w:rsidR="005B183D" w:rsidRPr="005643CD" w:rsidRDefault="005643CD" w:rsidP="007F4783">
            <w:pPr>
              <w:jc w:val="center"/>
              <w:rPr>
                <w:rFonts w:ascii="HG丸ｺﾞｼｯｸM-PRO" w:eastAsia="HG丸ｺﾞｼｯｸM-PRO"/>
                <w:color w:val="000000"/>
                <w:szCs w:val="21"/>
              </w:rPr>
            </w:pPr>
            <w:r>
              <w:rPr>
                <w:rFonts w:ascii="HG丸ｺﾞｼｯｸM-PRO" w:eastAsia="HG丸ｺﾞｼｯｸM-PRO"/>
                <w:noProof/>
                <w:szCs w:val="21"/>
              </w:rPr>
              <w:pict w14:anchorId="0365C59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56" type="#_x0000_t13" style="position:absolute;left:0;text-align:left;margin-left:160.25pt;margin-top:50.5pt;width:31.5pt;height:15pt;z-index:3">
                  <v:textbox inset="5.85pt,.7pt,5.85pt,.7pt"/>
                </v:shape>
              </w:pict>
            </w:r>
            <w:r w:rsidRPr="005643CD">
              <w:rPr>
                <w:rFonts w:ascii="HG丸ｺﾞｼｯｸM-PRO" w:eastAsia="HG丸ｺﾞｼｯｸM-PRO"/>
                <w:noProof/>
                <w:color w:val="000000"/>
                <w:szCs w:val="21"/>
              </w:rPr>
              <w:pict w14:anchorId="725A1C40">
                <v:shape id="_x0000_i1025" type="#_x0000_t75" style="width:117.75pt;height:105.75pt;visibility:visible;mso-wrap-style:square">
                  <v:imagedata r:id="rId7" o:title=""/>
                </v:shape>
              </w:pict>
            </w:r>
          </w:p>
        </w:tc>
        <w:tc>
          <w:tcPr>
            <w:tcW w:w="3619" w:type="dxa"/>
          </w:tcPr>
          <w:p w14:paraId="2AD4CB97" w14:textId="77777777" w:rsidR="005B183D" w:rsidRPr="007F4783" w:rsidRDefault="005B183D" w:rsidP="007F4783">
            <w:pPr>
              <w:jc w:val="center"/>
              <w:rPr>
                <w:rFonts w:ascii="HG丸ｺﾞｼｯｸM-PRO" w:eastAsia="HG丸ｺﾞｼｯｸM-PRO"/>
                <w:szCs w:val="21"/>
              </w:rPr>
            </w:pPr>
            <w:r w:rsidRPr="007F4783">
              <w:rPr>
                <w:rFonts w:ascii="HG丸ｺﾞｼｯｸM-PRO" w:eastAsia="HG丸ｺﾞｼｯｸM-PRO" w:hint="eastAsia"/>
                <w:szCs w:val="21"/>
              </w:rPr>
              <w:t>H</w:t>
            </w:r>
            <w:r w:rsidRPr="007F4783">
              <w:rPr>
                <w:rFonts w:ascii="HG丸ｺﾞｼｯｸM-PRO" w:eastAsia="HG丸ｺﾞｼｯｸM-PRO" w:hint="eastAsia"/>
                <w:szCs w:val="21"/>
                <w:vertAlign w:val="subscript"/>
              </w:rPr>
              <w:t>2</w:t>
            </w:r>
            <w:r w:rsidRPr="007F4783">
              <w:rPr>
                <w:rFonts w:ascii="HG丸ｺﾞｼｯｸM-PRO" w:eastAsia="HG丸ｺﾞｼｯｸM-PRO" w:hint="eastAsia"/>
                <w:szCs w:val="21"/>
              </w:rPr>
              <w:t>SO</w:t>
            </w:r>
            <w:r w:rsidRPr="007F4783">
              <w:rPr>
                <w:rFonts w:ascii="HG丸ｺﾞｼｯｸM-PRO" w:eastAsia="HG丸ｺﾞｼｯｸM-PRO" w:hint="eastAsia"/>
                <w:szCs w:val="21"/>
                <w:vertAlign w:val="subscript"/>
              </w:rPr>
              <w:t>4</w:t>
            </w:r>
            <w:r w:rsidRPr="007F4783">
              <w:rPr>
                <w:rFonts w:ascii="HG丸ｺﾞｼｯｸM-PRO" w:eastAsia="HG丸ｺﾞｼｯｸM-PRO" w:hint="eastAsia"/>
                <w:szCs w:val="21"/>
              </w:rPr>
              <w:t>とBa（OH）</w:t>
            </w:r>
            <w:r w:rsidRPr="007F4783">
              <w:rPr>
                <w:rFonts w:ascii="HG丸ｺﾞｼｯｸM-PRO" w:eastAsia="HG丸ｺﾞｼｯｸM-PRO" w:hint="eastAsia"/>
                <w:szCs w:val="21"/>
                <w:vertAlign w:val="subscript"/>
              </w:rPr>
              <w:t>２</w:t>
            </w:r>
            <w:r w:rsidRPr="007F4783">
              <w:rPr>
                <w:rFonts w:ascii="HG丸ｺﾞｼｯｸM-PRO" w:eastAsia="HG丸ｺﾞｼｯｸM-PRO" w:hint="eastAsia"/>
                <w:szCs w:val="21"/>
              </w:rPr>
              <w:t>の中和は？</w:t>
            </w:r>
          </w:p>
          <w:p w14:paraId="40932085" w14:textId="77777777" w:rsidR="005B183D" w:rsidRPr="007F4783" w:rsidRDefault="005643CD" w:rsidP="007F4783">
            <w:pPr>
              <w:jc w:val="center"/>
              <w:rPr>
                <w:rFonts w:ascii="HG丸ｺﾞｼｯｸM-PRO" w:eastAsia="HG丸ｺﾞｼｯｸM-PRO"/>
                <w:szCs w:val="21"/>
              </w:rPr>
            </w:pPr>
            <w:r w:rsidRPr="005643CD">
              <w:rPr>
                <w:rFonts w:ascii="HG丸ｺﾞｼｯｸM-PRO" w:eastAsia="HG丸ｺﾞｼｯｸM-PRO"/>
                <w:noProof/>
                <w:color w:val="000000"/>
                <w:szCs w:val="21"/>
              </w:rPr>
              <w:pict w14:anchorId="05FAC0C2">
                <v:shape id="_x0000_s1155" type="#_x0000_t13" style="position:absolute;left:0;text-align:left;margin-left:158.55pt;margin-top:50.5pt;width:31.5pt;height:15pt;rotation:180;z-index:2">
                  <v:textbox inset="5.85pt,.7pt,5.85pt,.7pt"/>
                </v:shape>
              </w:pict>
            </w:r>
            <w:r w:rsidRPr="005643CD">
              <w:rPr>
                <w:rFonts w:ascii="HG丸ｺﾞｼｯｸM-PRO" w:eastAsia="HG丸ｺﾞｼｯｸM-PRO"/>
                <w:noProof/>
                <w:color w:val="000000"/>
                <w:szCs w:val="21"/>
              </w:rPr>
              <w:pict w14:anchorId="7FC18F8A">
                <v:shape id="_x0000_i1026" type="#_x0000_t75" style="width:117.75pt;height:105.75pt;visibility:visible;mso-wrap-style:square">
                  <v:imagedata r:id="rId7" o:title=""/>
                </v:shape>
              </w:pict>
            </w:r>
          </w:p>
        </w:tc>
        <w:tc>
          <w:tcPr>
            <w:tcW w:w="3619" w:type="dxa"/>
          </w:tcPr>
          <w:p w14:paraId="67535ECA" w14:textId="77777777" w:rsidR="005B183D" w:rsidRPr="007F4783" w:rsidRDefault="005B183D" w:rsidP="007F4783">
            <w:pPr>
              <w:jc w:val="center"/>
              <w:rPr>
                <w:rFonts w:ascii="HG丸ｺﾞｼｯｸM-PRO" w:eastAsia="HG丸ｺﾞｼｯｸM-PRO"/>
                <w:szCs w:val="21"/>
              </w:rPr>
            </w:pPr>
            <w:r w:rsidRPr="007F4783">
              <w:rPr>
                <w:rFonts w:ascii="HG丸ｺﾞｼｯｸM-PRO" w:eastAsia="HG丸ｺﾞｼｯｸM-PRO" w:hint="eastAsia"/>
                <w:szCs w:val="21"/>
              </w:rPr>
              <w:t>水酸化ﾊﾞﾘｳﾑ（Ba（OH）</w:t>
            </w:r>
            <w:r w:rsidRPr="007F4783">
              <w:rPr>
                <w:rFonts w:ascii="HG丸ｺﾞｼｯｸM-PRO" w:eastAsia="HG丸ｺﾞｼｯｸM-PRO" w:hint="eastAsia"/>
                <w:szCs w:val="21"/>
                <w:vertAlign w:val="subscript"/>
              </w:rPr>
              <w:t>２</w:t>
            </w:r>
            <w:r w:rsidRPr="007F4783">
              <w:rPr>
                <w:rFonts w:ascii="HG丸ｺﾞｼｯｸM-PRO" w:eastAsia="HG丸ｺﾞｼｯｸM-PRO" w:hint="eastAsia"/>
                <w:szCs w:val="21"/>
              </w:rPr>
              <w:t>）の電離</w:t>
            </w:r>
          </w:p>
          <w:p w14:paraId="0468485F" w14:textId="77777777" w:rsidR="005B183D" w:rsidRPr="005643CD" w:rsidRDefault="005643CD" w:rsidP="007F4783">
            <w:pPr>
              <w:jc w:val="center"/>
              <w:rPr>
                <w:rFonts w:ascii="HG丸ｺﾞｼｯｸM-PRO" w:eastAsia="HG丸ｺﾞｼｯｸM-PRO"/>
                <w:color w:val="000000"/>
                <w:szCs w:val="21"/>
              </w:rPr>
            </w:pPr>
            <w:r w:rsidRPr="005643CD">
              <w:rPr>
                <w:rFonts w:ascii="HG丸ｺﾞｼｯｸM-PRO" w:eastAsia="HG丸ｺﾞｼｯｸM-PRO"/>
                <w:noProof/>
                <w:color w:val="000000"/>
                <w:szCs w:val="21"/>
              </w:rPr>
              <w:pict w14:anchorId="3FACA2C2">
                <v:shape id="_x0000_i1027" type="#_x0000_t75" style="width:117.75pt;height:105.75pt;visibility:visible;mso-wrap-style:square">
                  <v:imagedata r:id="rId7" o:title=""/>
                </v:shape>
              </w:pict>
            </w:r>
          </w:p>
        </w:tc>
      </w:tr>
    </w:tbl>
    <w:p w14:paraId="20E25B0A" w14:textId="77777777" w:rsidR="005B183D" w:rsidRPr="005643CD" w:rsidRDefault="005643CD" w:rsidP="005B183D">
      <w:pPr>
        <w:rPr>
          <w:rFonts w:ascii="HG丸ｺﾞｼｯｸM-PRO" w:eastAsia="HG丸ｺﾞｼｯｸM-PRO"/>
          <w:color w:val="000000"/>
          <w:szCs w:val="21"/>
        </w:rPr>
      </w:pPr>
      <w:r>
        <w:rPr>
          <w:noProof/>
        </w:rPr>
        <w:pict w14:anchorId="5CECCF9B">
          <v:shape id="_x0000_s1152" type="#_x0000_t136" style="position:absolute;left:0;text-align:left;margin-left:-2.5pt;margin-top:12.15pt;width:508.5pt;height:12.2pt;z-index:-2;mso-position-horizontal-relative:text;mso-position-vertical-relative:text" fillcolor="#b2b2b2" strokecolor="#33c" strokeweight="1pt">
            <v:fill opacity=".5"/>
            <v:shadow on="t" color="#99f" offset="3pt"/>
            <v:textpath style="font-family:&quot;HG創英角ﾎﾟｯﾌﾟ体&quot;;v-text-reverse:t;v-text-kern:t" trim="t" fitpath="t" string="実験　硫酸と水酸化バリウム水溶液を中和させたときの沈殿の量を考えてみよう！"/>
          </v:shape>
        </w:pict>
      </w:r>
    </w:p>
    <w:p w14:paraId="26CB463B" w14:textId="77777777" w:rsidR="005B183D" w:rsidRPr="005643CD" w:rsidRDefault="005B183D" w:rsidP="005B183D">
      <w:pPr>
        <w:rPr>
          <w:rFonts w:ascii="HG丸ｺﾞｼｯｸM-PRO" w:eastAsia="HG丸ｺﾞｼｯｸM-PRO"/>
          <w:color w:val="000000"/>
          <w:szCs w:val="21"/>
        </w:rPr>
      </w:pPr>
    </w:p>
    <w:p w14:paraId="5F5216BB" w14:textId="77777777" w:rsidR="005B183D" w:rsidRPr="005643CD" w:rsidRDefault="005B183D" w:rsidP="008321A9">
      <w:pPr>
        <w:rPr>
          <w:rFonts w:ascii="HG丸ｺﾞｼｯｸM-PRO" w:eastAsia="HG丸ｺﾞｼｯｸM-PRO"/>
          <w:color w:val="FFFFFF"/>
          <w:szCs w:val="21"/>
        </w:rPr>
      </w:pPr>
      <w:r w:rsidRPr="005643CD">
        <w:rPr>
          <w:rFonts w:ascii="HG丸ｺﾞｼｯｸM-PRO" w:eastAsia="HG丸ｺﾞｼｯｸM-PRO" w:hint="eastAsia"/>
          <w:color w:val="000000"/>
          <w:szCs w:val="21"/>
        </w:rPr>
        <w:t>＜本時のねらい＞</w:t>
      </w:r>
      <w:r w:rsidRPr="005643CD">
        <w:rPr>
          <w:rFonts w:ascii="HG丸ｺﾞｼｯｸM-PRO" w:eastAsia="HG丸ｺﾞｼｯｸM-PRO" w:hint="eastAsia"/>
          <w:color w:val="FFFFFF"/>
          <w:sz w:val="28"/>
          <w:szCs w:val="21"/>
          <w:bdr w:val="single" w:sz="4" w:space="0" w:color="auto"/>
        </w:rPr>
        <w:t>硫酸と水酸化バリウムを使って、中和するときに必要なイオンの量につ</w:t>
      </w:r>
    </w:p>
    <w:p w14:paraId="6B3EE0D8" w14:textId="77777777" w:rsidR="008321A9" w:rsidRPr="005643CD" w:rsidRDefault="005B183D" w:rsidP="005B183D">
      <w:pPr>
        <w:rPr>
          <w:rFonts w:ascii="HG丸ｺﾞｼｯｸM-PRO" w:eastAsia="HG丸ｺﾞｼｯｸM-PRO"/>
          <w:color w:val="000000"/>
          <w:szCs w:val="21"/>
        </w:rPr>
      </w:pPr>
      <w:r w:rsidRPr="005643CD">
        <w:rPr>
          <w:rFonts w:ascii="HG丸ｺﾞｼｯｸM-PRO" w:eastAsia="HG丸ｺﾞｼｯｸM-PRO" w:hint="eastAsia"/>
          <w:color w:val="000000"/>
          <w:szCs w:val="21"/>
        </w:rPr>
        <w:t>①　ろ過しておいた水酸化バリウム水溶液</w:t>
      </w:r>
      <w:r w:rsidR="008321A9" w:rsidRPr="005643CD">
        <w:rPr>
          <w:rFonts w:ascii="HG丸ｺﾞｼｯｸM-PRO" w:eastAsia="HG丸ｺﾞｼｯｸM-PRO" w:hint="eastAsia"/>
          <w:color w:val="000000"/>
          <w:szCs w:val="21"/>
        </w:rPr>
        <w:t>にBTB溶液を加え変色させておく。</w:t>
      </w:r>
    </w:p>
    <w:p w14:paraId="6644A14C" w14:textId="77777777" w:rsidR="008321A9" w:rsidRPr="005643CD" w:rsidRDefault="005643CD" w:rsidP="005B183D">
      <w:pPr>
        <w:rPr>
          <w:rFonts w:ascii="HG丸ｺﾞｼｯｸM-PRO" w:eastAsia="HG丸ｺﾞｼｯｸM-PRO"/>
          <w:color w:val="000000"/>
          <w:szCs w:val="21"/>
        </w:rPr>
      </w:pPr>
      <w:r>
        <w:rPr>
          <w:noProof/>
        </w:rPr>
        <w:pict w14:anchorId="03E55311">
          <v:shape id="_x0000_s1153" type="#_x0000_t75" style="position:absolute;left:0;text-align:left;margin-left:361.9pt;margin-top:8.25pt;width:177.85pt;height:117.5pt;z-index:-1">
            <v:imagedata r:id="rId8" o:title=""/>
          </v:shape>
        </w:pict>
      </w:r>
    </w:p>
    <w:p w14:paraId="71ECD0ED" w14:textId="77777777" w:rsidR="005B183D" w:rsidRPr="005643CD" w:rsidRDefault="008321A9" w:rsidP="005B183D">
      <w:pPr>
        <w:rPr>
          <w:rFonts w:ascii="HG丸ｺﾞｼｯｸM-PRO" w:eastAsia="HG丸ｺﾞｼｯｸM-PRO"/>
          <w:color w:val="000000"/>
          <w:szCs w:val="21"/>
        </w:rPr>
      </w:pPr>
      <w:r w:rsidRPr="005643CD">
        <w:rPr>
          <w:rFonts w:ascii="HG丸ｺﾞｼｯｸM-PRO" w:eastAsia="HG丸ｺﾞｼｯｸM-PRO" w:hint="eastAsia"/>
          <w:color w:val="000000"/>
          <w:szCs w:val="21"/>
        </w:rPr>
        <w:t>②　①を</w:t>
      </w:r>
      <w:r w:rsidR="005B183D" w:rsidRPr="005643CD">
        <w:rPr>
          <w:rFonts w:ascii="HG丸ｺﾞｼｯｸM-PRO" w:eastAsia="HG丸ｺﾞｼｯｸM-PRO" w:hint="eastAsia"/>
          <w:color w:val="000000"/>
          <w:szCs w:val="21"/>
        </w:rPr>
        <w:t>こまごめピペットで５ｍｌずつ６本の試験管に測りとる</w:t>
      </w:r>
      <w:r w:rsidRPr="005643CD">
        <w:rPr>
          <w:rFonts w:ascii="HG丸ｺﾞｼｯｸM-PRO" w:eastAsia="HG丸ｺﾞｼｯｸM-PRO" w:hint="eastAsia"/>
          <w:color w:val="000000"/>
          <w:szCs w:val="21"/>
        </w:rPr>
        <w:t>。</w:t>
      </w:r>
    </w:p>
    <w:p w14:paraId="2517F8A7" w14:textId="77777777" w:rsidR="005B183D" w:rsidRPr="005643CD" w:rsidRDefault="005B183D" w:rsidP="005B183D">
      <w:pPr>
        <w:rPr>
          <w:rFonts w:ascii="HG丸ｺﾞｼｯｸM-PRO" w:eastAsia="HG丸ｺﾞｼｯｸM-PRO"/>
          <w:color w:val="000000"/>
          <w:szCs w:val="21"/>
        </w:rPr>
      </w:pPr>
    </w:p>
    <w:p w14:paraId="23AAEF85" w14:textId="77777777" w:rsidR="008321A9" w:rsidRPr="005643CD" w:rsidRDefault="008321A9" w:rsidP="005B183D">
      <w:pPr>
        <w:rPr>
          <w:rFonts w:ascii="HG丸ｺﾞｼｯｸM-PRO" w:eastAsia="HG丸ｺﾞｼｯｸM-PRO"/>
          <w:color w:val="000000"/>
          <w:szCs w:val="21"/>
        </w:rPr>
      </w:pPr>
      <w:r w:rsidRPr="005643CD">
        <w:rPr>
          <w:rFonts w:ascii="HG丸ｺﾞｼｯｸM-PRO" w:eastAsia="HG丸ｺﾞｼｯｸM-PRO" w:hint="eastAsia"/>
          <w:color w:val="000000"/>
          <w:szCs w:val="21"/>
        </w:rPr>
        <w:t>③　硫酸を順に１、２、３、４、５、６ｍｌずつ加える。</w:t>
      </w:r>
    </w:p>
    <w:p w14:paraId="6FB3746A" w14:textId="77777777" w:rsidR="008321A9" w:rsidRPr="005643CD" w:rsidRDefault="008321A9" w:rsidP="005B183D">
      <w:pPr>
        <w:rPr>
          <w:rFonts w:ascii="HG丸ｺﾞｼｯｸM-PRO" w:eastAsia="HG丸ｺﾞｼｯｸM-PRO"/>
          <w:color w:val="000000"/>
          <w:szCs w:val="21"/>
        </w:rPr>
      </w:pPr>
    </w:p>
    <w:p w14:paraId="52860210" w14:textId="77777777" w:rsidR="008321A9" w:rsidRPr="005643CD" w:rsidRDefault="008321A9" w:rsidP="005B183D">
      <w:pPr>
        <w:rPr>
          <w:rFonts w:ascii="HG丸ｺﾞｼｯｸM-PRO" w:eastAsia="HG丸ｺﾞｼｯｸM-PRO"/>
          <w:color w:val="000000"/>
          <w:szCs w:val="21"/>
        </w:rPr>
      </w:pPr>
      <w:r w:rsidRPr="005643CD">
        <w:rPr>
          <w:rFonts w:ascii="HG丸ｺﾞｼｯｸM-PRO" w:eastAsia="HG丸ｺﾞｼｯｸM-PRO" w:hint="eastAsia"/>
          <w:color w:val="000000"/>
          <w:szCs w:val="21"/>
        </w:rPr>
        <w:t>④　良く混ぜてから５分間放置し、沈殿させる。</w:t>
      </w:r>
    </w:p>
    <w:p w14:paraId="7A0A0DE1" w14:textId="77777777" w:rsidR="008321A9" w:rsidRPr="005643CD" w:rsidRDefault="005643CD" w:rsidP="005B183D">
      <w:pPr>
        <w:rPr>
          <w:rFonts w:ascii="HG丸ｺﾞｼｯｸM-PRO" w:eastAsia="HG丸ｺﾞｼｯｸM-PRO"/>
          <w:color w:val="000000"/>
          <w:szCs w:val="21"/>
        </w:rPr>
      </w:pPr>
      <w:r>
        <w:rPr>
          <w:noProof/>
        </w:rPr>
        <w:pict w14:anchorId="0FB059EB">
          <v:shape id="_x0000_s1154" type="#_x0000_t75" style="position:absolute;left:0;text-align:left;margin-left:221pt;margin-top:2.3pt;width:347.3pt;height:257.7pt;z-index:-5">
            <v:imagedata r:id="rId9" o:title="" gain="109227f" blacklevel="-6554f"/>
          </v:shape>
        </w:pict>
      </w:r>
    </w:p>
    <w:p w14:paraId="6EC36A6B" w14:textId="77777777" w:rsidR="008321A9" w:rsidRPr="005643CD" w:rsidRDefault="008321A9" w:rsidP="005B183D">
      <w:pPr>
        <w:rPr>
          <w:rFonts w:ascii="HG丸ｺﾞｼｯｸM-PRO" w:eastAsia="HG丸ｺﾞｼｯｸM-PRO"/>
          <w:color w:val="000000"/>
          <w:szCs w:val="21"/>
        </w:rPr>
      </w:pPr>
      <w:r w:rsidRPr="005643CD">
        <w:rPr>
          <w:rFonts w:ascii="HG丸ｺﾞｼｯｸM-PRO" w:eastAsia="HG丸ｺﾞｼｯｸM-PRO" w:hint="eastAsia"/>
          <w:color w:val="000000"/>
          <w:szCs w:val="21"/>
        </w:rPr>
        <w:t>⑤　結果を</w:t>
      </w:r>
      <w:r w:rsidR="001352E5" w:rsidRPr="005643CD">
        <w:rPr>
          <w:rFonts w:ascii="HG丸ｺﾞｼｯｸM-PRO" w:eastAsia="HG丸ｺﾞｼｯｸM-PRO" w:hint="eastAsia"/>
          <w:color w:val="000000"/>
          <w:szCs w:val="21"/>
        </w:rPr>
        <w:t>右</w:t>
      </w:r>
      <w:r w:rsidRPr="005643CD">
        <w:rPr>
          <w:rFonts w:ascii="HG丸ｺﾞｼｯｸM-PRO" w:eastAsia="HG丸ｺﾞｼｯｸM-PRO" w:hint="eastAsia"/>
          <w:color w:val="000000"/>
          <w:szCs w:val="21"/>
        </w:rPr>
        <w:t>下の図に記録し、生成した沈殿の量とその理由を考える。</w:t>
      </w:r>
    </w:p>
    <w:p w14:paraId="59D68A79" w14:textId="77777777" w:rsidR="008321A9" w:rsidRPr="005643CD" w:rsidRDefault="008321A9" w:rsidP="005B183D">
      <w:pPr>
        <w:rPr>
          <w:rFonts w:ascii="HG丸ｺﾞｼｯｸM-PRO" w:eastAsia="HG丸ｺﾞｼｯｸM-PRO"/>
          <w:color w:val="000000"/>
          <w:szCs w:val="21"/>
        </w:rPr>
      </w:pPr>
    </w:p>
    <w:p w14:paraId="168B2AB0" w14:textId="77777777" w:rsidR="001352E5" w:rsidRPr="005643CD" w:rsidRDefault="008321A9" w:rsidP="005B183D">
      <w:pPr>
        <w:rPr>
          <w:rFonts w:ascii="HG丸ｺﾞｼｯｸM-PRO" w:eastAsia="HG丸ｺﾞｼｯｸM-PRO"/>
          <w:color w:val="000000"/>
          <w:szCs w:val="21"/>
        </w:rPr>
      </w:pPr>
      <w:r w:rsidRPr="005643CD">
        <w:rPr>
          <w:rFonts w:ascii="HG丸ｺﾞｼｯｸM-PRO" w:eastAsia="HG丸ｺﾞｼｯｸM-PRO" w:hint="eastAsia"/>
          <w:color w:val="000000"/>
          <w:szCs w:val="21"/>
        </w:rPr>
        <w:t>⑥　試験管は試験管ブラシでよく洗い、</w:t>
      </w:r>
    </w:p>
    <w:p w14:paraId="73F15689" w14:textId="77777777" w:rsidR="001352E5" w:rsidRPr="005643CD" w:rsidRDefault="008321A9" w:rsidP="001352E5">
      <w:pPr>
        <w:ind w:firstLineChars="200" w:firstLine="420"/>
        <w:rPr>
          <w:rFonts w:ascii="HG丸ｺﾞｼｯｸM-PRO" w:eastAsia="HG丸ｺﾞｼｯｸM-PRO"/>
          <w:color w:val="000000"/>
          <w:szCs w:val="21"/>
        </w:rPr>
      </w:pPr>
      <w:r w:rsidRPr="005643CD">
        <w:rPr>
          <w:rFonts w:ascii="HG丸ｺﾞｼｯｸM-PRO" w:eastAsia="HG丸ｺﾞｼｯｸM-PRO" w:hint="eastAsia"/>
          <w:color w:val="000000"/>
          <w:szCs w:val="21"/>
        </w:rPr>
        <w:t>酸化バリウムを入れたビーカー、</w:t>
      </w:r>
    </w:p>
    <w:p w14:paraId="0C91B33E" w14:textId="77777777" w:rsidR="005B183D" w:rsidRPr="005643CD" w:rsidRDefault="008321A9" w:rsidP="001352E5">
      <w:pPr>
        <w:ind w:firstLineChars="200" w:firstLine="420"/>
        <w:rPr>
          <w:rFonts w:ascii="HG丸ｺﾞｼｯｸM-PRO" w:eastAsia="HG丸ｺﾞｼｯｸM-PRO"/>
          <w:color w:val="000000"/>
          <w:szCs w:val="21"/>
        </w:rPr>
      </w:pPr>
      <w:r w:rsidRPr="005643CD">
        <w:rPr>
          <w:rFonts w:ascii="HG丸ｺﾞｼｯｸM-PRO" w:eastAsia="HG丸ｺﾞｼｯｸM-PRO" w:hint="eastAsia"/>
          <w:color w:val="000000"/>
          <w:szCs w:val="21"/>
        </w:rPr>
        <w:t>ピペットもよく洗って片づけをする。</w:t>
      </w:r>
    </w:p>
    <w:p w14:paraId="4C961389" w14:textId="77777777" w:rsidR="005B183D" w:rsidRPr="005643CD" w:rsidRDefault="005B183D" w:rsidP="005B183D">
      <w:pPr>
        <w:rPr>
          <w:rFonts w:ascii="HG丸ｺﾞｼｯｸM-PRO" w:eastAsia="HG丸ｺﾞｼｯｸM-PRO"/>
          <w:color w:val="000000"/>
          <w:szCs w:val="21"/>
        </w:rPr>
      </w:pPr>
    </w:p>
    <w:p w14:paraId="34784995" w14:textId="77777777" w:rsidR="001352E5" w:rsidRPr="005643CD" w:rsidRDefault="001352E5" w:rsidP="005B183D">
      <w:pPr>
        <w:rPr>
          <w:rFonts w:ascii="HG丸ｺﾞｼｯｸM-PRO" w:eastAsia="HG丸ｺﾞｼｯｸM-PRO"/>
          <w:color w:val="000000"/>
          <w:szCs w:val="21"/>
        </w:rPr>
      </w:pPr>
      <w:r w:rsidRPr="005643CD">
        <w:rPr>
          <w:rFonts w:ascii="HG丸ｺﾞｼｯｸM-PRO" w:eastAsia="HG丸ｺﾞｼｯｸM-PRO" w:hint="eastAsia"/>
          <w:color w:val="000000"/>
          <w:szCs w:val="21"/>
        </w:rPr>
        <w:t>問１　反応のようすと結果はどうなりましたか？</w:t>
      </w:r>
    </w:p>
    <w:p w14:paraId="05ABB8AB" w14:textId="77777777" w:rsidR="005B183D" w:rsidRPr="005643CD" w:rsidRDefault="005B183D" w:rsidP="005B183D">
      <w:pPr>
        <w:rPr>
          <w:rFonts w:ascii="HG丸ｺﾞｼｯｸM-PRO" w:eastAsia="HG丸ｺﾞｼｯｸM-PRO"/>
          <w:color w:val="000000"/>
          <w:szCs w:val="21"/>
        </w:rPr>
      </w:pPr>
    </w:p>
    <w:p w14:paraId="27D81BF0" w14:textId="77777777" w:rsidR="005B183D" w:rsidRPr="005643CD" w:rsidRDefault="005B183D" w:rsidP="005B183D">
      <w:pPr>
        <w:rPr>
          <w:rFonts w:ascii="HG丸ｺﾞｼｯｸM-PRO" w:eastAsia="HG丸ｺﾞｼｯｸM-PRO"/>
          <w:color w:val="000000"/>
          <w:szCs w:val="21"/>
        </w:rPr>
      </w:pPr>
    </w:p>
    <w:p w14:paraId="28B49949" w14:textId="77777777" w:rsidR="008321A9" w:rsidRPr="005643CD" w:rsidRDefault="008321A9" w:rsidP="008E01A3">
      <w:pPr>
        <w:rPr>
          <w:rFonts w:ascii="HG丸ｺﾞｼｯｸM-PRO" w:eastAsia="HG丸ｺﾞｼｯｸM-PRO"/>
          <w:color w:val="000000"/>
          <w:szCs w:val="21"/>
        </w:rPr>
      </w:pPr>
    </w:p>
    <w:p w14:paraId="336949DB" w14:textId="77777777" w:rsidR="00EF308D" w:rsidRPr="005643CD" w:rsidRDefault="00EF308D" w:rsidP="008E01A3">
      <w:pPr>
        <w:rPr>
          <w:rFonts w:ascii="HG丸ｺﾞｼｯｸM-PRO" w:eastAsia="HG丸ｺﾞｼｯｸM-PRO"/>
          <w:color w:val="000000"/>
          <w:szCs w:val="21"/>
        </w:rPr>
      </w:pPr>
    </w:p>
    <w:p w14:paraId="69432335" w14:textId="77777777" w:rsidR="001352E5" w:rsidRPr="005643CD" w:rsidRDefault="001352E5" w:rsidP="008E01A3">
      <w:pPr>
        <w:rPr>
          <w:rFonts w:ascii="HG丸ｺﾞｼｯｸM-PRO" w:eastAsia="HG丸ｺﾞｼｯｸM-PRO"/>
          <w:color w:val="000000"/>
          <w:szCs w:val="21"/>
        </w:rPr>
      </w:pPr>
      <w:r w:rsidRPr="005643CD">
        <w:rPr>
          <w:rFonts w:ascii="HG丸ｺﾞｼｯｸM-PRO" w:eastAsia="HG丸ｺﾞｼｯｸM-PRO" w:hint="eastAsia"/>
          <w:color w:val="000000"/>
          <w:szCs w:val="21"/>
        </w:rPr>
        <w:t>問２　中和点を過ぎると白い沈殿（ＢａＳＯ</w:t>
      </w:r>
      <w:r w:rsidRPr="005643CD">
        <w:rPr>
          <w:rFonts w:ascii="HG丸ｺﾞｼｯｸM-PRO" w:eastAsia="HG丸ｺﾞｼｯｸM-PRO" w:hint="eastAsia"/>
          <w:color w:val="000000"/>
          <w:szCs w:val="21"/>
          <w:vertAlign w:val="subscript"/>
        </w:rPr>
        <w:t>４</w:t>
      </w:r>
      <w:r w:rsidRPr="005643CD">
        <w:rPr>
          <w:rFonts w:ascii="HG丸ｺﾞｼｯｸM-PRO" w:eastAsia="HG丸ｺﾞｼｯｸM-PRO" w:hint="eastAsia"/>
          <w:color w:val="000000"/>
          <w:szCs w:val="21"/>
        </w:rPr>
        <w:t>）が</w:t>
      </w:r>
    </w:p>
    <w:p w14:paraId="4FAAA17D" w14:textId="77777777" w:rsidR="001352E5" w:rsidRPr="005643CD" w:rsidRDefault="001352E5" w:rsidP="00EF308D">
      <w:pPr>
        <w:ind w:firstLineChars="300" w:firstLine="630"/>
        <w:rPr>
          <w:rFonts w:ascii="HG丸ｺﾞｼｯｸM-PRO" w:eastAsia="HG丸ｺﾞｼｯｸM-PRO"/>
          <w:color w:val="000000"/>
          <w:szCs w:val="21"/>
        </w:rPr>
      </w:pPr>
      <w:r w:rsidRPr="005643CD">
        <w:rPr>
          <w:rFonts w:ascii="HG丸ｺﾞｼｯｸM-PRO" w:eastAsia="HG丸ｺﾞｼｯｸM-PRO" w:hint="eastAsia"/>
          <w:color w:val="000000"/>
          <w:szCs w:val="21"/>
        </w:rPr>
        <w:t>増えなくなる理由はなぜですか？</w:t>
      </w:r>
      <w:r w:rsidR="00EF308D" w:rsidRPr="005643CD">
        <w:rPr>
          <w:rFonts w:ascii="HG丸ｺﾞｼｯｸM-PRO" w:eastAsia="HG丸ｺﾞｼｯｸM-PRO" w:hint="eastAsia"/>
          <w:color w:val="000000"/>
          <w:szCs w:val="21"/>
        </w:rPr>
        <w:t xml:space="preserve">　　</w:t>
      </w:r>
      <w:r w:rsidR="00D74FF7" w:rsidRPr="005643CD">
        <w:rPr>
          <w:rFonts w:ascii="HG丸ｺﾞｼｯｸM-PRO" w:eastAsia="HG丸ｺﾞｼｯｸM-PRO" w:hint="eastAsia"/>
          <w:color w:val="000000"/>
          <w:szCs w:val="21"/>
        </w:rPr>
        <w:t xml:space="preserve">　硫酸　</w:t>
      </w:r>
      <w:r w:rsidRPr="005643CD">
        <w:rPr>
          <w:rFonts w:ascii="HG丸ｺﾞｼｯｸM-PRO" w:eastAsia="HG丸ｺﾞｼｯｸM-PRO" w:hint="eastAsia"/>
          <w:color w:val="000000"/>
          <w:szCs w:val="21"/>
        </w:rPr>
        <w:t xml:space="preserve">　　１</w:t>
      </w:r>
      <w:r w:rsidRPr="005643CD">
        <w:rPr>
          <w:rFonts w:ascii="TT-曲水M" w:eastAsia="TT-曲水M" w:hAnsi="ＭＳ 明朝" w:cs="ＭＳ 明朝" w:hint="eastAsia"/>
          <w:color w:val="000000"/>
          <w:szCs w:val="21"/>
        </w:rPr>
        <w:t xml:space="preserve">ｍｌ　</w:t>
      </w:r>
      <w:r w:rsidRPr="005643CD">
        <w:rPr>
          <w:rFonts w:ascii="HG丸ｺﾞｼｯｸM-PRO" w:eastAsia="HG丸ｺﾞｼｯｸM-PRO" w:hint="eastAsia"/>
          <w:color w:val="000000"/>
          <w:szCs w:val="21"/>
        </w:rPr>
        <w:t>２</w:t>
      </w:r>
      <w:r w:rsidRPr="005643CD">
        <w:rPr>
          <w:rFonts w:ascii="TT-曲水M" w:eastAsia="TT-曲水M" w:hAnsi="ＭＳ 明朝" w:cs="ＭＳ 明朝" w:hint="eastAsia"/>
          <w:color w:val="000000"/>
          <w:szCs w:val="21"/>
        </w:rPr>
        <w:t xml:space="preserve">ｍｌ　</w:t>
      </w:r>
      <w:r w:rsidRPr="005643CD">
        <w:rPr>
          <w:rFonts w:ascii="HG丸ｺﾞｼｯｸM-PRO" w:eastAsia="HG丸ｺﾞｼｯｸM-PRO" w:hint="eastAsia"/>
          <w:color w:val="000000"/>
          <w:szCs w:val="21"/>
        </w:rPr>
        <w:t>３</w:t>
      </w:r>
      <w:r w:rsidRPr="005643CD">
        <w:rPr>
          <w:rFonts w:ascii="TT-曲水M" w:eastAsia="TT-曲水M" w:hAnsi="ＭＳ 明朝" w:cs="ＭＳ 明朝" w:hint="eastAsia"/>
          <w:color w:val="000000"/>
          <w:szCs w:val="21"/>
        </w:rPr>
        <w:t xml:space="preserve">ｍｌ　</w:t>
      </w:r>
      <w:r w:rsidRPr="005643CD">
        <w:rPr>
          <w:rFonts w:ascii="HG丸ｺﾞｼｯｸM-PRO" w:eastAsia="HG丸ｺﾞｼｯｸM-PRO" w:hint="eastAsia"/>
          <w:color w:val="000000"/>
          <w:szCs w:val="21"/>
        </w:rPr>
        <w:t>４</w:t>
      </w:r>
      <w:r w:rsidRPr="005643CD">
        <w:rPr>
          <w:rFonts w:ascii="TT-曲水M" w:eastAsia="TT-曲水M" w:hAnsi="ＭＳ 明朝" w:cs="ＭＳ 明朝" w:hint="eastAsia"/>
          <w:color w:val="000000"/>
          <w:szCs w:val="21"/>
        </w:rPr>
        <w:t xml:space="preserve">ｍｌ　</w:t>
      </w:r>
      <w:r w:rsidRPr="005643CD">
        <w:rPr>
          <w:rFonts w:ascii="HG丸ｺﾞｼｯｸM-PRO" w:eastAsia="HG丸ｺﾞｼｯｸM-PRO" w:hint="eastAsia"/>
          <w:color w:val="000000"/>
          <w:szCs w:val="21"/>
        </w:rPr>
        <w:t>５</w:t>
      </w:r>
      <w:r w:rsidRPr="005643CD">
        <w:rPr>
          <w:rFonts w:ascii="TT-曲水M" w:eastAsia="TT-曲水M" w:hAnsi="ＭＳ 明朝" w:cs="ＭＳ 明朝" w:hint="eastAsia"/>
          <w:color w:val="000000"/>
          <w:szCs w:val="21"/>
        </w:rPr>
        <w:t xml:space="preserve">ｍｌ　</w:t>
      </w:r>
      <w:r w:rsidRPr="005643CD">
        <w:rPr>
          <w:rFonts w:ascii="HG丸ｺﾞｼｯｸM-PRO" w:eastAsia="HG丸ｺﾞｼｯｸM-PRO" w:hint="eastAsia"/>
          <w:color w:val="000000"/>
          <w:szCs w:val="21"/>
        </w:rPr>
        <w:t>６</w:t>
      </w:r>
      <w:r w:rsidRPr="005643CD">
        <w:rPr>
          <w:rFonts w:ascii="TT-曲水M" w:eastAsia="TT-曲水M" w:hAnsi="ＭＳ 明朝" w:cs="ＭＳ 明朝" w:hint="eastAsia"/>
          <w:color w:val="000000"/>
          <w:szCs w:val="21"/>
        </w:rPr>
        <w:t>ｍｌ</w:t>
      </w:r>
    </w:p>
    <w:p w14:paraId="60020E34" w14:textId="77777777" w:rsidR="001352E5" w:rsidRPr="005643CD" w:rsidRDefault="001352E5" w:rsidP="00EF308D">
      <w:pPr>
        <w:ind w:firstLineChars="4000" w:firstLine="4200"/>
        <w:rPr>
          <w:rFonts w:ascii="HG丸ｺﾞｼｯｸM-PRO" w:eastAsia="HG丸ｺﾞｼｯｸM-PRO"/>
          <w:color w:val="000000"/>
          <w:szCs w:val="21"/>
        </w:rPr>
      </w:pPr>
      <w:r w:rsidRPr="005643CD">
        <w:rPr>
          <w:rFonts w:ascii="HG丸ｺﾞｼｯｸM-PRO" w:eastAsia="HG丸ｺﾞｼｯｸM-PRO" w:hint="eastAsia"/>
          <w:color w:val="000000"/>
          <w:w w:val="50"/>
          <w:szCs w:val="21"/>
        </w:rPr>
        <w:t>水酸化バリウム水溶液</w:t>
      </w:r>
      <w:r w:rsidRPr="005643CD">
        <w:rPr>
          <w:rFonts w:ascii="HG丸ｺﾞｼｯｸM-PRO" w:eastAsia="HG丸ｺﾞｼｯｸM-PRO" w:hint="eastAsia"/>
          <w:color w:val="000000"/>
          <w:szCs w:val="21"/>
        </w:rPr>
        <w:t xml:space="preserve">　５</w:t>
      </w:r>
      <w:r w:rsidRPr="005643CD">
        <w:rPr>
          <w:rFonts w:ascii="TT-曲水M" w:eastAsia="TT-曲水M" w:hAnsi="ＭＳ 明朝" w:cs="ＭＳ 明朝" w:hint="eastAsia"/>
          <w:color w:val="000000"/>
          <w:szCs w:val="21"/>
        </w:rPr>
        <w:t>ｍｌ</w:t>
      </w:r>
      <w:r w:rsidRPr="005643CD">
        <w:rPr>
          <w:rFonts w:ascii="HG丸ｺﾞｼｯｸM-PRO" w:eastAsia="HG丸ｺﾞｼｯｸM-PRO" w:hint="eastAsia"/>
          <w:color w:val="000000"/>
          <w:szCs w:val="21"/>
        </w:rPr>
        <w:t xml:space="preserve">　５</w:t>
      </w:r>
      <w:r w:rsidRPr="005643CD">
        <w:rPr>
          <w:rFonts w:ascii="TT-曲水M" w:eastAsia="TT-曲水M" w:hAnsi="ＭＳ 明朝" w:cs="ＭＳ 明朝" w:hint="eastAsia"/>
          <w:color w:val="000000"/>
          <w:szCs w:val="21"/>
        </w:rPr>
        <w:t>ｍｌ</w:t>
      </w:r>
      <w:r w:rsidRPr="005643CD">
        <w:rPr>
          <w:rFonts w:ascii="HG丸ｺﾞｼｯｸM-PRO" w:eastAsia="HG丸ｺﾞｼｯｸM-PRO" w:hint="eastAsia"/>
          <w:color w:val="000000"/>
          <w:szCs w:val="21"/>
        </w:rPr>
        <w:t xml:space="preserve">　５</w:t>
      </w:r>
      <w:r w:rsidRPr="005643CD">
        <w:rPr>
          <w:rFonts w:ascii="TT-曲水M" w:eastAsia="TT-曲水M" w:hAnsi="ＭＳ 明朝" w:cs="ＭＳ 明朝" w:hint="eastAsia"/>
          <w:color w:val="000000"/>
          <w:szCs w:val="21"/>
        </w:rPr>
        <w:t>ｍｌ</w:t>
      </w:r>
      <w:r w:rsidRPr="005643CD">
        <w:rPr>
          <w:rFonts w:ascii="HG丸ｺﾞｼｯｸM-PRO" w:eastAsia="HG丸ｺﾞｼｯｸM-PRO" w:hint="eastAsia"/>
          <w:color w:val="000000"/>
          <w:szCs w:val="21"/>
        </w:rPr>
        <w:t xml:space="preserve">　５</w:t>
      </w:r>
      <w:r w:rsidRPr="005643CD">
        <w:rPr>
          <w:rFonts w:ascii="TT-曲水M" w:eastAsia="TT-曲水M" w:hAnsi="ＭＳ 明朝" w:cs="ＭＳ 明朝" w:hint="eastAsia"/>
          <w:color w:val="000000"/>
          <w:szCs w:val="21"/>
        </w:rPr>
        <w:t>ｍｌ</w:t>
      </w:r>
      <w:r w:rsidRPr="005643CD">
        <w:rPr>
          <w:rFonts w:ascii="HG丸ｺﾞｼｯｸM-PRO" w:eastAsia="HG丸ｺﾞｼｯｸM-PRO" w:hint="eastAsia"/>
          <w:color w:val="000000"/>
          <w:szCs w:val="21"/>
        </w:rPr>
        <w:t xml:space="preserve">　５</w:t>
      </w:r>
      <w:r w:rsidRPr="005643CD">
        <w:rPr>
          <w:rFonts w:ascii="TT-曲水M" w:eastAsia="TT-曲水M" w:hAnsi="ＭＳ 明朝" w:cs="ＭＳ 明朝" w:hint="eastAsia"/>
          <w:color w:val="000000"/>
          <w:szCs w:val="21"/>
        </w:rPr>
        <w:t>ｍｌ</w:t>
      </w:r>
      <w:r w:rsidRPr="005643CD">
        <w:rPr>
          <w:rFonts w:ascii="HG丸ｺﾞｼｯｸM-PRO" w:eastAsia="HG丸ｺﾞｼｯｸM-PRO" w:hint="eastAsia"/>
          <w:color w:val="000000"/>
          <w:szCs w:val="21"/>
        </w:rPr>
        <w:t xml:space="preserve">　５</w:t>
      </w:r>
      <w:r w:rsidRPr="005643CD">
        <w:rPr>
          <w:rFonts w:ascii="TT-曲水M" w:eastAsia="TT-曲水M" w:hAnsi="ＭＳ 明朝" w:cs="ＭＳ 明朝" w:hint="eastAsia"/>
          <w:color w:val="000000"/>
          <w:szCs w:val="21"/>
        </w:rPr>
        <w:t>ｍｌ</w:t>
      </w:r>
    </w:p>
    <w:p w14:paraId="2D20ABE7" w14:textId="77777777" w:rsidR="005B183D" w:rsidRPr="005643CD" w:rsidRDefault="005B183D" w:rsidP="008E01A3">
      <w:pPr>
        <w:rPr>
          <w:rFonts w:ascii="HG丸ｺﾞｼｯｸM-PRO" w:eastAsia="HG丸ｺﾞｼｯｸM-PRO"/>
          <w:color w:val="000000"/>
          <w:szCs w:val="21"/>
        </w:rPr>
      </w:pPr>
      <w:bookmarkStart w:id="0" w:name="_GoBack"/>
      <w:bookmarkEnd w:id="0"/>
    </w:p>
    <w:p w14:paraId="596F8705" w14:textId="77777777" w:rsidR="00EF308D" w:rsidRPr="00EF308D" w:rsidRDefault="00633598" w:rsidP="00EF308D">
      <w:pPr>
        <w:ind w:firstLineChars="200" w:firstLine="720"/>
        <w:rPr>
          <w:rFonts w:ascii="HG丸ｺﾞｼｯｸM-PRO" w:eastAsia="HG丸ｺﾞｼｯｸM-PRO"/>
          <w:sz w:val="36"/>
          <w:szCs w:val="36"/>
          <w:u w:val="single"/>
        </w:rPr>
      </w:pPr>
      <w:r>
        <w:rPr>
          <w:rFonts w:ascii="HG丸ｺﾞｼｯｸM-PRO" w:eastAsia="HG丸ｺﾞｼｯｸM-PRO" w:hint="eastAsia"/>
          <w:sz w:val="36"/>
          <w:szCs w:val="36"/>
          <w:u w:val="single"/>
        </w:rPr>
        <w:t xml:space="preserve">　３</w:t>
      </w:r>
      <w:r w:rsidRPr="00FD2B3E">
        <w:rPr>
          <w:rFonts w:ascii="HG丸ｺﾞｼｯｸM-PRO" w:eastAsia="HG丸ｺﾞｼｯｸM-PRO" w:hint="eastAsia"/>
          <w:sz w:val="36"/>
          <w:szCs w:val="36"/>
          <w:u w:val="single"/>
        </w:rPr>
        <w:t xml:space="preserve">年　　組　　番　氏名　　　　　　　　　　　　　</w:t>
      </w:r>
    </w:p>
    <w:sectPr w:rsidR="00EF308D" w:rsidRPr="00EF308D" w:rsidSect="00731B5F">
      <w:pgSz w:w="11906" w:h="16838" w:code="9"/>
      <w:pgMar w:top="567" w:right="567" w:bottom="794" w:left="680"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47C1B" w14:textId="77777777" w:rsidR="005643CD" w:rsidRDefault="005643CD" w:rsidP="00314893">
      <w:r>
        <w:separator/>
      </w:r>
    </w:p>
  </w:endnote>
  <w:endnote w:type="continuationSeparator" w:id="0">
    <w:p w14:paraId="24E0B315" w14:textId="77777777" w:rsidR="005643CD" w:rsidRDefault="005643CD" w:rsidP="0031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TT-曲水M">
    <w:altName w:val="游ゴシック"/>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AE454" w14:textId="77777777" w:rsidR="005643CD" w:rsidRDefault="005643CD" w:rsidP="00314893">
      <w:r>
        <w:separator/>
      </w:r>
    </w:p>
  </w:footnote>
  <w:footnote w:type="continuationSeparator" w:id="0">
    <w:p w14:paraId="24BDF3F8" w14:textId="77777777" w:rsidR="005643CD" w:rsidRDefault="005643CD" w:rsidP="003148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0B20"/>
    <w:rsid w:val="00012446"/>
    <w:rsid w:val="000145B3"/>
    <w:rsid w:val="00017281"/>
    <w:rsid w:val="00062716"/>
    <w:rsid w:val="0009392F"/>
    <w:rsid w:val="000A01FC"/>
    <w:rsid w:val="00120A21"/>
    <w:rsid w:val="001352E5"/>
    <w:rsid w:val="00150C21"/>
    <w:rsid w:val="00193EC4"/>
    <w:rsid w:val="00193F3A"/>
    <w:rsid w:val="00205715"/>
    <w:rsid w:val="00233757"/>
    <w:rsid w:val="00243E5B"/>
    <w:rsid w:val="00274917"/>
    <w:rsid w:val="002C365C"/>
    <w:rsid w:val="002E0B20"/>
    <w:rsid w:val="002F0DAB"/>
    <w:rsid w:val="00314893"/>
    <w:rsid w:val="00340551"/>
    <w:rsid w:val="003423D4"/>
    <w:rsid w:val="00342978"/>
    <w:rsid w:val="00352F29"/>
    <w:rsid w:val="00374C1D"/>
    <w:rsid w:val="003A2DFA"/>
    <w:rsid w:val="003E7E9E"/>
    <w:rsid w:val="004255A3"/>
    <w:rsid w:val="004502D5"/>
    <w:rsid w:val="00472FD4"/>
    <w:rsid w:val="004C5E43"/>
    <w:rsid w:val="004D1DDA"/>
    <w:rsid w:val="004D26E1"/>
    <w:rsid w:val="004D42AB"/>
    <w:rsid w:val="004F22E0"/>
    <w:rsid w:val="00507EAA"/>
    <w:rsid w:val="00534CEB"/>
    <w:rsid w:val="0054608A"/>
    <w:rsid w:val="005541AA"/>
    <w:rsid w:val="00556DAA"/>
    <w:rsid w:val="005643CD"/>
    <w:rsid w:val="00570260"/>
    <w:rsid w:val="00575B51"/>
    <w:rsid w:val="00592EB0"/>
    <w:rsid w:val="005B0642"/>
    <w:rsid w:val="005B183D"/>
    <w:rsid w:val="005B37C1"/>
    <w:rsid w:val="005C4B2F"/>
    <w:rsid w:val="005E72E8"/>
    <w:rsid w:val="005E72EA"/>
    <w:rsid w:val="00633598"/>
    <w:rsid w:val="00642769"/>
    <w:rsid w:val="00655ABF"/>
    <w:rsid w:val="00685361"/>
    <w:rsid w:val="006977D4"/>
    <w:rsid w:val="006B4660"/>
    <w:rsid w:val="006B6835"/>
    <w:rsid w:val="006F1331"/>
    <w:rsid w:val="00703909"/>
    <w:rsid w:val="00731B5F"/>
    <w:rsid w:val="00766FE3"/>
    <w:rsid w:val="0078082A"/>
    <w:rsid w:val="007B3A0C"/>
    <w:rsid w:val="007E08EB"/>
    <w:rsid w:val="007F4783"/>
    <w:rsid w:val="00814119"/>
    <w:rsid w:val="008321A9"/>
    <w:rsid w:val="008634ED"/>
    <w:rsid w:val="008A1CD0"/>
    <w:rsid w:val="008C2CF2"/>
    <w:rsid w:val="008E01A3"/>
    <w:rsid w:val="008E5D48"/>
    <w:rsid w:val="00921E14"/>
    <w:rsid w:val="009A0E5A"/>
    <w:rsid w:val="009A671C"/>
    <w:rsid w:val="009B3D5D"/>
    <w:rsid w:val="009D5919"/>
    <w:rsid w:val="009E187E"/>
    <w:rsid w:val="009E6EC5"/>
    <w:rsid w:val="00A033A7"/>
    <w:rsid w:val="00A112DC"/>
    <w:rsid w:val="00A66A47"/>
    <w:rsid w:val="00AA3DC7"/>
    <w:rsid w:val="00AB6F38"/>
    <w:rsid w:val="00AC0074"/>
    <w:rsid w:val="00AC2849"/>
    <w:rsid w:val="00B36644"/>
    <w:rsid w:val="00B47139"/>
    <w:rsid w:val="00B6086F"/>
    <w:rsid w:val="00B73324"/>
    <w:rsid w:val="00BD01AA"/>
    <w:rsid w:val="00BD6BEE"/>
    <w:rsid w:val="00BE135B"/>
    <w:rsid w:val="00C11FBA"/>
    <w:rsid w:val="00C14D45"/>
    <w:rsid w:val="00C32425"/>
    <w:rsid w:val="00C40C16"/>
    <w:rsid w:val="00C4380E"/>
    <w:rsid w:val="00C76C43"/>
    <w:rsid w:val="00C9754C"/>
    <w:rsid w:val="00C97EAD"/>
    <w:rsid w:val="00CA3497"/>
    <w:rsid w:val="00CE034F"/>
    <w:rsid w:val="00D32BE9"/>
    <w:rsid w:val="00D74FF7"/>
    <w:rsid w:val="00D8279B"/>
    <w:rsid w:val="00D85E4C"/>
    <w:rsid w:val="00DF51F0"/>
    <w:rsid w:val="00E01DFA"/>
    <w:rsid w:val="00E209D4"/>
    <w:rsid w:val="00E21C34"/>
    <w:rsid w:val="00E4562F"/>
    <w:rsid w:val="00E86A2A"/>
    <w:rsid w:val="00E97C92"/>
    <w:rsid w:val="00EA0EB2"/>
    <w:rsid w:val="00EF308D"/>
    <w:rsid w:val="00F112ED"/>
    <w:rsid w:val="00F24A6D"/>
    <w:rsid w:val="00F44DFD"/>
    <w:rsid w:val="00F5534B"/>
    <w:rsid w:val="00F6283B"/>
    <w:rsid w:val="00F96F1E"/>
    <w:rsid w:val="00FD0384"/>
    <w:rsid w:val="00FD1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94B23"/>
  <w15:docId w15:val="{5438977E-65DF-4359-A7F2-7E9743EF3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B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11F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314893"/>
    <w:pPr>
      <w:tabs>
        <w:tab w:val="center" w:pos="4252"/>
        <w:tab w:val="right" w:pos="8504"/>
      </w:tabs>
      <w:snapToGrid w:val="0"/>
    </w:pPr>
  </w:style>
  <w:style w:type="character" w:customStyle="1" w:styleId="a5">
    <w:name w:val="ヘッダー (文字)"/>
    <w:link w:val="a4"/>
    <w:uiPriority w:val="99"/>
    <w:semiHidden/>
    <w:rsid w:val="00314893"/>
    <w:rPr>
      <w:kern w:val="2"/>
      <w:sz w:val="21"/>
      <w:szCs w:val="24"/>
    </w:rPr>
  </w:style>
  <w:style w:type="paragraph" w:styleId="a6">
    <w:name w:val="footer"/>
    <w:basedOn w:val="a"/>
    <w:link w:val="a7"/>
    <w:uiPriority w:val="99"/>
    <w:semiHidden/>
    <w:unhideWhenUsed/>
    <w:rsid w:val="00314893"/>
    <w:pPr>
      <w:tabs>
        <w:tab w:val="center" w:pos="4252"/>
        <w:tab w:val="right" w:pos="8504"/>
      </w:tabs>
      <w:snapToGrid w:val="0"/>
    </w:pPr>
  </w:style>
  <w:style w:type="character" w:customStyle="1" w:styleId="a7">
    <w:name w:val="フッター (文字)"/>
    <w:link w:val="a6"/>
    <w:uiPriority w:val="99"/>
    <w:semiHidden/>
    <w:rsid w:val="00314893"/>
    <w:rPr>
      <w:kern w:val="2"/>
      <w:sz w:val="21"/>
      <w:szCs w:val="24"/>
    </w:rPr>
  </w:style>
  <w:style w:type="character" w:styleId="a8">
    <w:name w:val="Hyperlink"/>
    <w:uiPriority w:val="99"/>
    <w:semiHidden/>
    <w:unhideWhenUsed/>
    <w:rsid w:val="005C4B2F"/>
    <w:rPr>
      <w:color w:val="0000FF"/>
      <w:u w:val="single"/>
    </w:rPr>
  </w:style>
  <w:style w:type="paragraph" w:styleId="Web">
    <w:name w:val="Normal (Web)"/>
    <w:basedOn w:val="a"/>
    <w:uiPriority w:val="99"/>
    <w:unhideWhenUsed/>
    <w:rsid w:val="005C4B2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z-">
    <w:name w:val="HTML Top of Form"/>
    <w:basedOn w:val="a"/>
    <w:next w:val="a"/>
    <w:link w:val="z-0"/>
    <w:hidden/>
    <w:uiPriority w:val="99"/>
    <w:semiHidden/>
    <w:unhideWhenUsed/>
    <w:rsid w:val="005C4B2F"/>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link w:val="z-"/>
    <w:uiPriority w:val="99"/>
    <w:semiHidden/>
    <w:rsid w:val="005C4B2F"/>
    <w:rPr>
      <w:rFonts w:ascii="Arial" w:eastAsia="ＭＳ Ｐゴシック" w:hAnsi="Arial" w:cs="Arial"/>
      <w:vanish/>
      <w:sz w:val="16"/>
      <w:szCs w:val="16"/>
    </w:rPr>
  </w:style>
  <w:style w:type="paragraph" w:styleId="z-1">
    <w:name w:val="HTML Bottom of Form"/>
    <w:basedOn w:val="a"/>
    <w:next w:val="a"/>
    <w:link w:val="z-2"/>
    <w:hidden/>
    <w:uiPriority w:val="99"/>
    <w:unhideWhenUsed/>
    <w:rsid w:val="005C4B2F"/>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link w:val="z-1"/>
    <w:uiPriority w:val="99"/>
    <w:rsid w:val="005C4B2F"/>
    <w:rPr>
      <w:rFonts w:ascii="Arial" w:eastAsia="ＭＳ Ｐゴシック"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641656">
      <w:bodyDiv w:val="1"/>
      <w:marLeft w:val="0"/>
      <w:marRight w:val="0"/>
      <w:marTop w:val="0"/>
      <w:marBottom w:val="0"/>
      <w:divBdr>
        <w:top w:val="none" w:sz="0" w:space="0" w:color="auto"/>
        <w:left w:val="none" w:sz="0" w:space="0" w:color="auto"/>
        <w:bottom w:val="none" w:sz="0" w:space="0" w:color="auto"/>
        <w:right w:val="none" w:sz="0" w:space="0" w:color="auto"/>
      </w:divBdr>
      <w:divsChild>
        <w:div w:id="1472676586">
          <w:marLeft w:val="0"/>
          <w:marRight w:val="0"/>
          <w:marTop w:val="0"/>
          <w:marBottom w:val="0"/>
          <w:divBdr>
            <w:top w:val="none" w:sz="0" w:space="0" w:color="auto"/>
            <w:left w:val="none" w:sz="0" w:space="0" w:color="auto"/>
            <w:bottom w:val="none" w:sz="0" w:space="0" w:color="auto"/>
            <w:right w:val="none" w:sz="0" w:space="0" w:color="auto"/>
          </w:divBdr>
          <w:divsChild>
            <w:div w:id="120850708">
              <w:marLeft w:val="0"/>
              <w:marRight w:val="0"/>
              <w:marTop w:val="0"/>
              <w:marBottom w:val="0"/>
              <w:divBdr>
                <w:top w:val="none" w:sz="0" w:space="0" w:color="auto"/>
                <w:left w:val="none" w:sz="0" w:space="0" w:color="auto"/>
                <w:bottom w:val="none" w:sz="0" w:space="0" w:color="auto"/>
                <w:right w:val="none" w:sz="0" w:space="0" w:color="auto"/>
              </w:divBdr>
            </w:div>
            <w:div w:id="174537350">
              <w:marLeft w:val="0"/>
              <w:marRight w:val="0"/>
              <w:marTop w:val="0"/>
              <w:marBottom w:val="0"/>
              <w:divBdr>
                <w:top w:val="none" w:sz="0" w:space="0" w:color="auto"/>
                <w:left w:val="none" w:sz="0" w:space="0" w:color="auto"/>
                <w:bottom w:val="none" w:sz="0" w:space="0" w:color="auto"/>
                <w:right w:val="none" w:sz="0" w:space="0" w:color="auto"/>
              </w:divBdr>
            </w:div>
            <w:div w:id="11212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1781">
      <w:bodyDiv w:val="1"/>
      <w:marLeft w:val="0"/>
      <w:marRight w:val="0"/>
      <w:marTop w:val="0"/>
      <w:marBottom w:val="0"/>
      <w:divBdr>
        <w:top w:val="none" w:sz="0" w:space="0" w:color="auto"/>
        <w:left w:val="none" w:sz="0" w:space="0" w:color="auto"/>
        <w:bottom w:val="none" w:sz="0" w:space="0" w:color="auto"/>
        <w:right w:val="none" w:sz="0" w:space="0" w:color="auto"/>
      </w:divBdr>
      <w:divsChild>
        <w:div w:id="1624459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501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3517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579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729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636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036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109</Words>
  <Characters>626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織笠友彰</dc:creator>
  <cp:lastModifiedBy>織笠 友彰</cp:lastModifiedBy>
  <cp:revision>5</cp:revision>
  <cp:lastPrinted>2011-10-13T21:57:00Z</cp:lastPrinted>
  <dcterms:created xsi:type="dcterms:W3CDTF">2011-10-15T16:38:00Z</dcterms:created>
  <dcterms:modified xsi:type="dcterms:W3CDTF">2020-04-05T05:35:00Z</dcterms:modified>
</cp:coreProperties>
</file>